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76EE" w14:textId="670B16B0" w:rsidR="00123192" w:rsidRPr="00D90DF0" w:rsidRDefault="00123192" w:rsidP="00123192">
      <w:pPr>
        <w:jc w:val="center"/>
        <w:rPr>
          <w:sz w:val="32"/>
          <w:szCs w:val="32"/>
        </w:rPr>
      </w:pPr>
      <w:r w:rsidRPr="00D90DF0">
        <w:rPr>
          <w:noProof/>
          <w:sz w:val="32"/>
          <w:szCs w:val="32"/>
        </w:rPr>
        <w:drawing>
          <wp:anchor distT="0" distB="0" distL="114300" distR="114300" simplePos="0" relativeHeight="251659264" behindDoc="1" locked="0" layoutInCell="1" allowOverlap="1" wp14:anchorId="1FB73EFF" wp14:editId="02BBA390">
            <wp:simplePos x="0" y="0"/>
            <wp:positionH relativeFrom="margin">
              <wp:align>right</wp:align>
            </wp:positionH>
            <wp:positionV relativeFrom="paragraph">
              <wp:posOffset>3606</wp:posOffset>
            </wp:positionV>
            <wp:extent cx="2012998" cy="672218"/>
            <wp:effectExtent l="0" t="0" r="6350" b="0"/>
            <wp:wrapNone/>
            <wp:docPr id="1150176519"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76519" name="Picture 4" descr="A black background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98" cy="6722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DF0">
        <w:rPr>
          <w:noProof/>
          <w:sz w:val="32"/>
          <w:szCs w:val="32"/>
        </w:rPr>
        <w:drawing>
          <wp:anchor distT="0" distB="0" distL="114300" distR="114300" simplePos="0" relativeHeight="251658240" behindDoc="1" locked="0" layoutInCell="1" allowOverlap="1" wp14:anchorId="298CFB32" wp14:editId="54633EA6">
            <wp:simplePos x="0" y="0"/>
            <wp:positionH relativeFrom="margin">
              <wp:align>left</wp:align>
            </wp:positionH>
            <wp:positionV relativeFrom="paragraph">
              <wp:posOffset>1030</wp:posOffset>
            </wp:positionV>
            <wp:extent cx="1121679" cy="673200"/>
            <wp:effectExtent l="0" t="0" r="2540" b="0"/>
            <wp:wrapNone/>
            <wp:docPr id="807506775" name="Picture 2" descr="A logo for a water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06775" name="Picture 2" descr="A logo for a water park&#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1679" cy="6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2B3E" w:rsidRPr="00D90DF0">
        <w:rPr>
          <w:sz w:val="32"/>
          <w:szCs w:val="32"/>
        </w:rPr>
        <w:t>Kalamunda Water Park</w:t>
      </w:r>
    </w:p>
    <w:p w14:paraId="76CBD12E" w14:textId="516E59EF" w:rsidR="00B24B2E" w:rsidRDefault="002929EE" w:rsidP="00D90DF0">
      <w:pPr>
        <w:tabs>
          <w:tab w:val="left" w:pos="9020"/>
        </w:tabs>
        <w:jc w:val="center"/>
        <w:rPr>
          <w:sz w:val="32"/>
          <w:szCs w:val="32"/>
        </w:rPr>
      </w:pPr>
      <w:r>
        <w:rPr>
          <w:sz w:val="32"/>
          <w:szCs w:val="32"/>
        </w:rPr>
        <w:t xml:space="preserve">Birthday </w:t>
      </w:r>
      <w:r w:rsidR="002B2B3E" w:rsidRPr="00D90DF0">
        <w:rPr>
          <w:sz w:val="32"/>
          <w:szCs w:val="32"/>
        </w:rPr>
        <w:t>Booking Form</w:t>
      </w:r>
    </w:p>
    <w:p w14:paraId="5D3056A3" w14:textId="77777777" w:rsidR="00CC0EB0" w:rsidRDefault="001E3522" w:rsidP="00D90DF0">
      <w:pPr>
        <w:tabs>
          <w:tab w:val="left" w:pos="9020"/>
        </w:tabs>
        <w:jc w:val="center"/>
        <w:rPr>
          <w:sz w:val="32"/>
          <w:szCs w:val="32"/>
        </w:rPr>
      </w:pPr>
      <w:r>
        <w:rPr>
          <w:sz w:val="32"/>
          <w:szCs w:val="32"/>
        </w:rPr>
        <w:t>$321.50 for 10 children and 2 adults.</w:t>
      </w:r>
    </w:p>
    <w:p w14:paraId="20F8C8A4" w14:textId="3C3EB537" w:rsidR="001E3522" w:rsidRPr="00D90DF0" w:rsidRDefault="00CC0EB0" w:rsidP="00D90DF0">
      <w:pPr>
        <w:tabs>
          <w:tab w:val="left" w:pos="9020"/>
        </w:tabs>
        <w:jc w:val="center"/>
        <w:rPr>
          <w:sz w:val="32"/>
          <w:szCs w:val="32"/>
        </w:rPr>
      </w:pPr>
      <w:r>
        <w:rPr>
          <w:sz w:val="32"/>
          <w:szCs w:val="32"/>
        </w:rPr>
        <w:t>Extra child $32. Extra adult normal admission.</w:t>
      </w:r>
    </w:p>
    <w:tbl>
      <w:tblPr>
        <w:tblStyle w:val="TableGrid"/>
        <w:tblpPr w:leftFromText="180" w:rightFromText="180" w:vertAnchor="page" w:horzAnchor="margin" w:tblpY="2053"/>
        <w:tblW w:w="0" w:type="auto"/>
        <w:tblLook w:val="04A0" w:firstRow="1" w:lastRow="0" w:firstColumn="1" w:lastColumn="0" w:noHBand="0" w:noVBand="1"/>
      </w:tblPr>
      <w:tblGrid>
        <w:gridCol w:w="2610"/>
        <w:gridCol w:w="2057"/>
        <w:gridCol w:w="554"/>
        <w:gridCol w:w="2610"/>
        <w:gridCol w:w="2611"/>
      </w:tblGrid>
      <w:tr w:rsidR="008415C4" w14:paraId="217D9B1C" w14:textId="77777777" w:rsidTr="008415C4">
        <w:trPr>
          <w:trHeight w:val="548"/>
        </w:trPr>
        <w:tc>
          <w:tcPr>
            <w:tcW w:w="4667" w:type="dxa"/>
            <w:gridSpan w:val="2"/>
          </w:tcPr>
          <w:p w14:paraId="76C4BFFE" w14:textId="77777777" w:rsidR="008415C4" w:rsidRDefault="008415C4" w:rsidP="002B2B3E">
            <w:r>
              <w:t>CONTACT PERSON:</w:t>
            </w:r>
          </w:p>
        </w:tc>
        <w:sdt>
          <w:sdtPr>
            <w:id w:val="1384523273"/>
            <w:placeholder>
              <w:docPart w:val="DefaultPlaceholder_-1854013440"/>
            </w:placeholder>
            <w:showingPlcHdr/>
            <w:text/>
          </w:sdtPr>
          <w:sdtContent>
            <w:tc>
              <w:tcPr>
                <w:tcW w:w="5775" w:type="dxa"/>
                <w:gridSpan w:val="3"/>
              </w:tcPr>
              <w:p w14:paraId="7CAD5AB4" w14:textId="41ABA5EA" w:rsidR="008415C4" w:rsidRDefault="008415C4" w:rsidP="002B2B3E">
                <w:r w:rsidRPr="006E6D21">
                  <w:rPr>
                    <w:rStyle w:val="PlaceholderText"/>
                  </w:rPr>
                  <w:t>Click or tap here to enter text.</w:t>
                </w:r>
              </w:p>
            </w:tc>
          </w:sdtContent>
        </w:sdt>
      </w:tr>
      <w:tr w:rsidR="0066423B" w14:paraId="52A9D2DA" w14:textId="77777777" w:rsidTr="00334CA4">
        <w:trPr>
          <w:trHeight w:val="571"/>
        </w:trPr>
        <w:tc>
          <w:tcPr>
            <w:tcW w:w="2610" w:type="dxa"/>
          </w:tcPr>
          <w:p w14:paraId="05EE1C20" w14:textId="77777777" w:rsidR="0066423B" w:rsidRDefault="0066423B" w:rsidP="002B2B3E">
            <w:r>
              <w:t>CHILDS NAME:</w:t>
            </w:r>
          </w:p>
        </w:tc>
        <w:sdt>
          <w:sdtPr>
            <w:id w:val="-2120441147"/>
            <w:placeholder>
              <w:docPart w:val="DefaultPlaceholder_-1854013440"/>
            </w:placeholder>
            <w:showingPlcHdr/>
            <w:text/>
          </w:sdtPr>
          <w:sdtContent>
            <w:tc>
              <w:tcPr>
                <w:tcW w:w="2611" w:type="dxa"/>
                <w:gridSpan w:val="2"/>
              </w:tcPr>
              <w:p w14:paraId="1AB9AAE1" w14:textId="65F14B1F" w:rsidR="0066423B" w:rsidRDefault="0066423B" w:rsidP="002B2B3E">
                <w:r w:rsidRPr="006E6D21">
                  <w:rPr>
                    <w:rStyle w:val="PlaceholderText"/>
                  </w:rPr>
                  <w:t>Click or tap here to enter text.</w:t>
                </w:r>
              </w:p>
            </w:tc>
          </w:sdtContent>
        </w:sdt>
        <w:tc>
          <w:tcPr>
            <w:tcW w:w="2610" w:type="dxa"/>
          </w:tcPr>
          <w:p w14:paraId="5FDD3681" w14:textId="21F2ABAA" w:rsidR="0066423B" w:rsidRDefault="0066423B" w:rsidP="002B2B3E">
            <w:r>
              <w:t>CHILDS AGE:</w:t>
            </w:r>
          </w:p>
        </w:tc>
        <w:sdt>
          <w:sdtPr>
            <w:id w:val="-1969433939"/>
            <w:placeholder>
              <w:docPart w:val="DefaultPlaceholder_-1854013438"/>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dropDownList>
          </w:sdtPr>
          <w:sdtContent>
            <w:tc>
              <w:tcPr>
                <w:tcW w:w="2611" w:type="dxa"/>
              </w:tcPr>
              <w:p w14:paraId="23175F25" w14:textId="3366BF54" w:rsidR="0066423B" w:rsidRDefault="0086610D" w:rsidP="002B2B3E">
                <w:r w:rsidRPr="003D5052">
                  <w:rPr>
                    <w:rStyle w:val="PlaceholderText"/>
                  </w:rPr>
                  <w:t>Choose an item.</w:t>
                </w:r>
              </w:p>
            </w:tc>
          </w:sdtContent>
        </w:sdt>
      </w:tr>
      <w:tr w:rsidR="008415C4" w14:paraId="550D6B04" w14:textId="77777777" w:rsidTr="008415C4">
        <w:trPr>
          <w:trHeight w:val="548"/>
        </w:trPr>
        <w:tc>
          <w:tcPr>
            <w:tcW w:w="4667" w:type="dxa"/>
            <w:gridSpan w:val="2"/>
          </w:tcPr>
          <w:p w14:paraId="44AB09B7" w14:textId="2BF22377" w:rsidR="008415C4" w:rsidRDefault="008415C4" w:rsidP="002B2B3E">
            <w:r>
              <w:t>PHONE:</w:t>
            </w:r>
          </w:p>
        </w:tc>
        <w:sdt>
          <w:sdtPr>
            <w:id w:val="-2034095418"/>
            <w:placeholder>
              <w:docPart w:val="DefaultPlaceholder_-1854013440"/>
            </w:placeholder>
            <w:showingPlcHdr/>
            <w:text/>
          </w:sdtPr>
          <w:sdtContent>
            <w:tc>
              <w:tcPr>
                <w:tcW w:w="5775" w:type="dxa"/>
                <w:gridSpan w:val="3"/>
              </w:tcPr>
              <w:p w14:paraId="30C6C8AD" w14:textId="16BD6692" w:rsidR="008415C4" w:rsidRDefault="008415C4" w:rsidP="002B2B3E">
                <w:r w:rsidRPr="006E6D21">
                  <w:rPr>
                    <w:rStyle w:val="PlaceholderText"/>
                  </w:rPr>
                  <w:t>Click or tap here to enter text.</w:t>
                </w:r>
              </w:p>
            </w:tc>
          </w:sdtContent>
        </w:sdt>
      </w:tr>
      <w:tr w:rsidR="008415C4" w14:paraId="575E8B1A" w14:textId="77777777" w:rsidTr="008415C4">
        <w:trPr>
          <w:trHeight w:val="548"/>
        </w:trPr>
        <w:tc>
          <w:tcPr>
            <w:tcW w:w="4667" w:type="dxa"/>
            <w:gridSpan w:val="2"/>
          </w:tcPr>
          <w:p w14:paraId="6419F740" w14:textId="77777777" w:rsidR="008415C4" w:rsidRDefault="008415C4" w:rsidP="002B2B3E">
            <w:r>
              <w:t>EMAIL:</w:t>
            </w:r>
          </w:p>
        </w:tc>
        <w:sdt>
          <w:sdtPr>
            <w:id w:val="932016972"/>
            <w:placeholder>
              <w:docPart w:val="DefaultPlaceholder_-1854013440"/>
            </w:placeholder>
            <w:showingPlcHdr/>
            <w:text/>
          </w:sdtPr>
          <w:sdtContent>
            <w:tc>
              <w:tcPr>
                <w:tcW w:w="5775" w:type="dxa"/>
                <w:gridSpan w:val="3"/>
              </w:tcPr>
              <w:p w14:paraId="71EE206B" w14:textId="475F639D" w:rsidR="008415C4" w:rsidRDefault="008415C4" w:rsidP="002B2B3E">
                <w:r w:rsidRPr="006E6D21">
                  <w:rPr>
                    <w:rStyle w:val="PlaceholderText"/>
                  </w:rPr>
                  <w:t>Click or tap here to enter text.</w:t>
                </w:r>
              </w:p>
            </w:tc>
          </w:sdtContent>
        </w:sdt>
      </w:tr>
    </w:tbl>
    <w:tbl>
      <w:tblPr>
        <w:tblStyle w:val="TableGrid"/>
        <w:tblW w:w="0" w:type="auto"/>
        <w:tblLook w:val="04A0" w:firstRow="1" w:lastRow="0" w:firstColumn="1" w:lastColumn="0" w:noHBand="0" w:noVBand="1"/>
      </w:tblPr>
      <w:tblGrid>
        <w:gridCol w:w="1754"/>
        <w:gridCol w:w="1747"/>
        <w:gridCol w:w="1751"/>
        <w:gridCol w:w="1725"/>
        <w:gridCol w:w="1758"/>
        <w:gridCol w:w="1721"/>
      </w:tblGrid>
      <w:tr w:rsidR="00B36E7D" w14:paraId="01B83B95" w14:textId="77777777" w:rsidTr="00070678">
        <w:tc>
          <w:tcPr>
            <w:tcW w:w="1754" w:type="dxa"/>
            <w:tcBorders>
              <w:bottom w:val="single" w:sz="4" w:space="0" w:color="auto"/>
            </w:tcBorders>
          </w:tcPr>
          <w:p w14:paraId="1BB929F9" w14:textId="431B4CA7" w:rsidR="00B36E7D" w:rsidRPr="00B36E7D" w:rsidRDefault="00B36E7D" w:rsidP="003B60FB">
            <w:pPr>
              <w:jc w:val="center"/>
              <w:rPr>
                <w:b/>
                <w:bCs/>
              </w:rPr>
            </w:pPr>
            <w:r w:rsidRPr="00B36E7D">
              <w:rPr>
                <w:b/>
                <w:bCs/>
              </w:rPr>
              <w:t>Date</w:t>
            </w:r>
          </w:p>
        </w:tc>
        <w:tc>
          <w:tcPr>
            <w:tcW w:w="1747" w:type="dxa"/>
            <w:tcBorders>
              <w:bottom w:val="single" w:sz="4" w:space="0" w:color="auto"/>
            </w:tcBorders>
          </w:tcPr>
          <w:sdt>
            <w:sdtPr>
              <w:rPr>
                <w:b/>
                <w:bCs/>
              </w:rPr>
              <w:id w:val="1821617303"/>
              <w:placeholder>
                <w:docPart w:val="DefaultPlaceholder_-1854013437"/>
              </w:placeholder>
              <w:showingPlcHdr/>
              <w:date>
                <w:dateFormat w:val="d/MM/yyyy"/>
                <w:lid w:val="en-AU"/>
                <w:storeMappedDataAs w:val="dateTime"/>
                <w:calendar w:val="gregorian"/>
              </w:date>
            </w:sdtPr>
            <w:sdtContent>
              <w:p w14:paraId="0B2AF3B0" w14:textId="4CE54DAF" w:rsidR="00B36E7D" w:rsidRDefault="00831BE4" w:rsidP="003B60FB">
                <w:pPr>
                  <w:jc w:val="center"/>
                  <w:rPr>
                    <w:b/>
                    <w:bCs/>
                  </w:rPr>
                </w:pPr>
                <w:r w:rsidRPr="006E6D21">
                  <w:rPr>
                    <w:rStyle w:val="PlaceholderText"/>
                  </w:rPr>
                  <w:t>Click or tap to enter a date.</w:t>
                </w:r>
              </w:p>
            </w:sdtContent>
          </w:sdt>
          <w:p w14:paraId="298BE783" w14:textId="77777777" w:rsidR="00F3572A" w:rsidRPr="00B36E7D" w:rsidRDefault="00F3572A" w:rsidP="00F3572A">
            <w:pPr>
              <w:rPr>
                <w:b/>
                <w:bCs/>
              </w:rPr>
            </w:pPr>
          </w:p>
        </w:tc>
        <w:tc>
          <w:tcPr>
            <w:tcW w:w="1751" w:type="dxa"/>
            <w:tcBorders>
              <w:bottom w:val="single" w:sz="4" w:space="0" w:color="auto"/>
            </w:tcBorders>
          </w:tcPr>
          <w:p w14:paraId="773D4CF3" w14:textId="78389377" w:rsidR="00B36E7D" w:rsidRPr="00B36E7D" w:rsidRDefault="00B36E7D" w:rsidP="003B60FB">
            <w:pPr>
              <w:jc w:val="center"/>
              <w:rPr>
                <w:b/>
                <w:bCs/>
              </w:rPr>
            </w:pPr>
            <w:r w:rsidRPr="00B36E7D">
              <w:rPr>
                <w:b/>
                <w:bCs/>
              </w:rPr>
              <w:t>Start Time</w:t>
            </w:r>
          </w:p>
        </w:tc>
        <w:sdt>
          <w:sdtPr>
            <w:rPr>
              <w:b/>
              <w:bCs/>
            </w:rPr>
            <w:id w:val="-2041034968"/>
            <w:placeholder>
              <w:docPart w:val="DefaultPlaceholder_-1854013438"/>
            </w:placeholder>
            <w:showingPlcHdr/>
            <w:dropDownList>
              <w:listItem w:displayText="11am" w:value="11am"/>
              <w:listItem w:displayText="11.30am" w:value="11.30am"/>
              <w:listItem w:displayText="12pm" w:value="12pm"/>
              <w:listItem w:displayText="12.30pm" w:value="12.30pm"/>
              <w:listItem w:displayText="1pm" w:value="1pm"/>
              <w:listItem w:displayText="1.30pm" w:value="1.30pm"/>
              <w:listItem w:displayText="2pm" w:value="2pm"/>
            </w:dropDownList>
          </w:sdtPr>
          <w:sdtContent>
            <w:tc>
              <w:tcPr>
                <w:tcW w:w="1725" w:type="dxa"/>
                <w:tcBorders>
                  <w:bottom w:val="single" w:sz="4" w:space="0" w:color="auto"/>
                </w:tcBorders>
              </w:tcPr>
              <w:p w14:paraId="05BE079C" w14:textId="150F7FAF" w:rsidR="00B36E7D" w:rsidRPr="00B36E7D" w:rsidRDefault="00073FD9" w:rsidP="00F3572A">
                <w:pPr>
                  <w:rPr>
                    <w:b/>
                    <w:bCs/>
                  </w:rPr>
                </w:pPr>
                <w:r w:rsidRPr="003D5052">
                  <w:rPr>
                    <w:rStyle w:val="PlaceholderText"/>
                  </w:rPr>
                  <w:t>Choose an item.</w:t>
                </w:r>
              </w:p>
            </w:tc>
          </w:sdtContent>
        </w:sdt>
        <w:tc>
          <w:tcPr>
            <w:tcW w:w="1758" w:type="dxa"/>
            <w:tcBorders>
              <w:bottom w:val="single" w:sz="4" w:space="0" w:color="auto"/>
            </w:tcBorders>
          </w:tcPr>
          <w:p w14:paraId="66368C90" w14:textId="4CFAFB73" w:rsidR="00B36E7D" w:rsidRPr="00B36E7D" w:rsidRDefault="00073FD9" w:rsidP="003B60FB">
            <w:pPr>
              <w:jc w:val="center"/>
              <w:rPr>
                <w:b/>
                <w:bCs/>
              </w:rPr>
            </w:pPr>
            <w:r>
              <w:rPr>
                <w:b/>
                <w:bCs/>
              </w:rPr>
              <w:t>Catering time</w:t>
            </w:r>
          </w:p>
        </w:tc>
        <w:tc>
          <w:tcPr>
            <w:tcW w:w="1721" w:type="dxa"/>
            <w:tcBorders>
              <w:bottom w:val="single" w:sz="4" w:space="0" w:color="auto"/>
            </w:tcBorders>
          </w:tcPr>
          <w:p w14:paraId="474D7617" w14:textId="32C155AE" w:rsidR="00B36E7D" w:rsidRDefault="00073FD9" w:rsidP="003B60FB">
            <w:pPr>
              <w:jc w:val="center"/>
            </w:pPr>
            <w:r>
              <w:t>1 hour after start time</w:t>
            </w:r>
          </w:p>
        </w:tc>
      </w:tr>
    </w:tbl>
    <w:p w14:paraId="2F551854" w14:textId="77777777" w:rsidR="004F3BA8" w:rsidRDefault="004F3BA8"/>
    <w:p w14:paraId="46EE82F5" w14:textId="5D37B59C" w:rsidR="00865C13" w:rsidRDefault="00E629EC" w:rsidP="00165377">
      <w:pPr>
        <w:jc w:val="center"/>
      </w:pPr>
      <w:r>
        <w:t>Food options</w:t>
      </w:r>
      <w:r w:rsidR="00165377">
        <w:t xml:space="preserve"> – All served with a top pop drink</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165377" w14:paraId="14E37CFF" w14:textId="77777777" w:rsidTr="00165377">
        <w:tc>
          <w:tcPr>
            <w:tcW w:w="1742" w:type="dxa"/>
          </w:tcPr>
          <w:p w14:paraId="1BCB2990" w14:textId="0EE1D843" w:rsidR="00165377" w:rsidRDefault="00165377" w:rsidP="00165377">
            <w:pPr>
              <w:jc w:val="center"/>
            </w:pPr>
            <w:r>
              <w:t>Chicken Nuggets and Chips</w:t>
            </w:r>
          </w:p>
        </w:tc>
        <w:sdt>
          <w:sdtPr>
            <w:id w:val="1785458524"/>
            <w:placeholder>
              <w:docPart w:val="DefaultPlaceholder_-1854013438"/>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742" w:type="dxa"/>
              </w:tcPr>
              <w:p w14:paraId="5C063E3F" w14:textId="08A57A8D" w:rsidR="00165377" w:rsidRDefault="00165377" w:rsidP="00165377">
                <w:pPr>
                  <w:jc w:val="center"/>
                </w:pPr>
                <w:r w:rsidRPr="003D5052">
                  <w:rPr>
                    <w:rStyle w:val="PlaceholderText"/>
                  </w:rPr>
                  <w:t>Choose an item.</w:t>
                </w:r>
              </w:p>
            </w:tc>
          </w:sdtContent>
        </w:sdt>
        <w:tc>
          <w:tcPr>
            <w:tcW w:w="1743" w:type="dxa"/>
          </w:tcPr>
          <w:p w14:paraId="768ED4EB" w14:textId="7750180C" w:rsidR="00165377" w:rsidRDefault="00FF3C62" w:rsidP="00165377">
            <w:pPr>
              <w:jc w:val="center"/>
            </w:pPr>
            <w:r>
              <w:t>Fish Goujons</w:t>
            </w:r>
            <w:r w:rsidR="00165377">
              <w:t xml:space="preserve"> and Chips</w:t>
            </w:r>
          </w:p>
        </w:tc>
        <w:sdt>
          <w:sdtPr>
            <w:id w:val="-37664302"/>
            <w:placeholder>
              <w:docPart w:val="11B52B8F4A28449AA48CD8428235C9B2"/>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743" w:type="dxa"/>
              </w:tcPr>
              <w:p w14:paraId="608B3A00" w14:textId="243C8034" w:rsidR="00165377" w:rsidRDefault="00165377" w:rsidP="00165377">
                <w:pPr>
                  <w:jc w:val="center"/>
                </w:pPr>
                <w:r w:rsidRPr="003D5052">
                  <w:rPr>
                    <w:rStyle w:val="PlaceholderText"/>
                  </w:rPr>
                  <w:t>Choose an item.</w:t>
                </w:r>
              </w:p>
            </w:tc>
          </w:sdtContent>
        </w:sdt>
        <w:tc>
          <w:tcPr>
            <w:tcW w:w="1743" w:type="dxa"/>
          </w:tcPr>
          <w:p w14:paraId="583CEAF0" w14:textId="5EBB31B9" w:rsidR="00165377" w:rsidRDefault="00165377" w:rsidP="00165377">
            <w:pPr>
              <w:jc w:val="center"/>
            </w:pPr>
            <w:r>
              <w:t>Mozzarella Sticks and Chips</w:t>
            </w:r>
          </w:p>
        </w:tc>
        <w:sdt>
          <w:sdtPr>
            <w:id w:val="999226040"/>
            <w:placeholder>
              <w:docPart w:val="50D6893416DA45A6A3A8EC359DADCD8C"/>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743" w:type="dxa"/>
              </w:tcPr>
              <w:p w14:paraId="340DEA55" w14:textId="64D52CA1" w:rsidR="00165377" w:rsidRDefault="00165377" w:rsidP="00165377">
                <w:pPr>
                  <w:jc w:val="center"/>
                </w:pPr>
                <w:r w:rsidRPr="003D5052">
                  <w:rPr>
                    <w:rStyle w:val="PlaceholderText"/>
                  </w:rPr>
                  <w:t>Choose an item.</w:t>
                </w:r>
              </w:p>
            </w:tc>
          </w:sdtContent>
        </w:sdt>
      </w:tr>
    </w:tbl>
    <w:p w14:paraId="200CA059" w14:textId="77777777" w:rsidR="00165377" w:rsidRDefault="00165377" w:rsidP="00165377">
      <w:pPr>
        <w:jc w:val="center"/>
      </w:pPr>
    </w:p>
    <w:p w14:paraId="1BCCBDA7" w14:textId="77777777" w:rsidR="00865C13" w:rsidRDefault="00865C13"/>
    <w:tbl>
      <w:tblPr>
        <w:tblStyle w:val="TableGrid"/>
        <w:tblW w:w="0" w:type="auto"/>
        <w:tblLook w:val="04A0" w:firstRow="1" w:lastRow="0" w:firstColumn="1" w:lastColumn="0" w:noHBand="0" w:noVBand="1"/>
      </w:tblPr>
      <w:tblGrid>
        <w:gridCol w:w="10456"/>
      </w:tblGrid>
      <w:tr w:rsidR="00F82CCE" w14:paraId="16E2D707" w14:textId="77777777" w:rsidTr="00F82CCE">
        <w:tc>
          <w:tcPr>
            <w:tcW w:w="10761" w:type="dxa"/>
          </w:tcPr>
          <w:p w14:paraId="7E4393EA" w14:textId="41C95215" w:rsidR="00F82CCE" w:rsidRPr="00585C30" w:rsidRDefault="00F82CCE">
            <w:pPr>
              <w:rPr>
                <w:b/>
                <w:bCs/>
              </w:rPr>
            </w:pPr>
            <w:r w:rsidRPr="00585C30">
              <w:rPr>
                <w:b/>
                <w:bCs/>
              </w:rPr>
              <w:t>ADDITIONAL INFORMATION/ REQUESTS</w:t>
            </w:r>
            <w:r w:rsidR="008415C4">
              <w:rPr>
                <w:b/>
                <w:bCs/>
              </w:rPr>
              <w:t>:</w:t>
            </w:r>
          </w:p>
          <w:sdt>
            <w:sdtPr>
              <w:id w:val="-423651577"/>
              <w:placeholder>
                <w:docPart w:val="DefaultPlaceholder_-1854013440"/>
              </w:placeholder>
              <w:showingPlcHdr/>
              <w:text/>
            </w:sdtPr>
            <w:sdtContent>
              <w:p w14:paraId="4EA1443A" w14:textId="23CF6734" w:rsidR="00F82CCE" w:rsidRDefault="007E05F6">
                <w:r w:rsidRPr="006E6D21">
                  <w:rPr>
                    <w:rStyle w:val="PlaceholderText"/>
                  </w:rPr>
                  <w:t>Click or tap here to enter text.</w:t>
                </w:r>
              </w:p>
            </w:sdtContent>
          </w:sdt>
          <w:p w14:paraId="670BA7D3" w14:textId="77777777" w:rsidR="0018466E" w:rsidRDefault="0018466E"/>
          <w:p w14:paraId="36634706" w14:textId="77777777" w:rsidR="00337735" w:rsidRDefault="00337735"/>
          <w:p w14:paraId="706601F2" w14:textId="77777777" w:rsidR="00337735" w:rsidRDefault="00337735"/>
          <w:p w14:paraId="16F48F7A" w14:textId="77777777" w:rsidR="00337735" w:rsidRDefault="00337735"/>
          <w:p w14:paraId="5581E00B" w14:textId="77777777" w:rsidR="00337735" w:rsidRDefault="00337735"/>
          <w:p w14:paraId="3F279DEF" w14:textId="77777777" w:rsidR="00337735" w:rsidRDefault="00337735"/>
          <w:p w14:paraId="2F2FBA1E" w14:textId="77777777" w:rsidR="00337735" w:rsidRDefault="00337735"/>
          <w:p w14:paraId="112633C9" w14:textId="77777777" w:rsidR="00337735" w:rsidRDefault="00337735"/>
          <w:p w14:paraId="0D6AE435" w14:textId="77777777" w:rsidR="00337735" w:rsidRDefault="00337735"/>
          <w:p w14:paraId="1249EF36" w14:textId="77777777" w:rsidR="00337735" w:rsidRDefault="00337735"/>
          <w:p w14:paraId="4D0B9030" w14:textId="77777777" w:rsidR="00337735" w:rsidRDefault="00337735"/>
          <w:p w14:paraId="7512420D" w14:textId="77777777" w:rsidR="00FF3C62" w:rsidRDefault="00FF3C62"/>
          <w:p w14:paraId="3FE61348" w14:textId="77777777" w:rsidR="00CC0EB0" w:rsidRDefault="00CC0EB0"/>
          <w:p w14:paraId="26C46B8C" w14:textId="77777777" w:rsidR="00CC0EB0" w:rsidRDefault="00CC0EB0"/>
          <w:p w14:paraId="41D08657" w14:textId="77777777" w:rsidR="00CC0EB0" w:rsidRDefault="00CC0EB0"/>
          <w:p w14:paraId="4807FAF8" w14:textId="77777777" w:rsidR="00FF3C62" w:rsidRDefault="00FF3C62"/>
          <w:p w14:paraId="6288CDA3" w14:textId="77777777" w:rsidR="00FF3C62" w:rsidRDefault="00FF3C62"/>
          <w:p w14:paraId="6EE69B74" w14:textId="77777777" w:rsidR="0018466E" w:rsidRDefault="0018466E"/>
          <w:p w14:paraId="18E7FD08" w14:textId="7B104B24" w:rsidR="00F82CCE" w:rsidRDefault="00F82CCE"/>
        </w:tc>
      </w:tr>
    </w:tbl>
    <w:p w14:paraId="22E3D28A" w14:textId="77777777" w:rsidR="00C146E6" w:rsidRDefault="00C146E6"/>
    <w:tbl>
      <w:tblPr>
        <w:tblStyle w:val="TableGrid"/>
        <w:tblW w:w="0" w:type="auto"/>
        <w:tblLook w:val="04A0" w:firstRow="1" w:lastRow="0" w:firstColumn="1" w:lastColumn="0" w:noHBand="0" w:noVBand="1"/>
      </w:tblPr>
      <w:tblGrid>
        <w:gridCol w:w="1413"/>
        <w:gridCol w:w="2072"/>
        <w:gridCol w:w="905"/>
        <w:gridCol w:w="2580"/>
        <w:gridCol w:w="822"/>
        <w:gridCol w:w="2664"/>
      </w:tblGrid>
      <w:tr w:rsidR="008415C4" w14:paraId="0F690E59" w14:textId="77777777" w:rsidTr="008415C4">
        <w:tc>
          <w:tcPr>
            <w:tcW w:w="1413" w:type="dxa"/>
          </w:tcPr>
          <w:p w14:paraId="7E04227C" w14:textId="6F42535E" w:rsidR="008415C4" w:rsidRPr="004638C7" w:rsidRDefault="008415C4">
            <w:pPr>
              <w:rPr>
                <w:sz w:val="20"/>
                <w:szCs w:val="20"/>
              </w:rPr>
            </w:pPr>
            <w:r w:rsidRPr="004638C7">
              <w:rPr>
                <w:sz w:val="20"/>
                <w:szCs w:val="20"/>
              </w:rPr>
              <w:t xml:space="preserve">HIRER NAME: </w:t>
            </w:r>
          </w:p>
        </w:tc>
        <w:sdt>
          <w:sdtPr>
            <w:id w:val="1537997639"/>
            <w:placeholder>
              <w:docPart w:val="DefaultPlaceholder_-1854013440"/>
            </w:placeholder>
            <w:showingPlcHdr/>
            <w:text/>
          </w:sdtPr>
          <w:sdtContent>
            <w:tc>
              <w:tcPr>
                <w:tcW w:w="2072" w:type="dxa"/>
              </w:tcPr>
              <w:p w14:paraId="4C53BC94" w14:textId="283844CA" w:rsidR="008415C4" w:rsidRDefault="008415C4">
                <w:r w:rsidRPr="006E6D21">
                  <w:rPr>
                    <w:rStyle w:val="PlaceholderText"/>
                  </w:rPr>
                  <w:t>Click or tap here to enter text.</w:t>
                </w:r>
              </w:p>
            </w:tc>
          </w:sdtContent>
        </w:sdt>
        <w:tc>
          <w:tcPr>
            <w:tcW w:w="905" w:type="dxa"/>
          </w:tcPr>
          <w:p w14:paraId="43764EE2" w14:textId="0A92363E" w:rsidR="008415C4" w:rsidRDefault="008415C4">
            <w:r w:rsidRPr="004638C7">
              <w:rPr>
                <w:sz w:val="20"/>
                <w:szCs w:val="20"/>
              </w:rPr>
              <w:t>SIGNED:</w:t>
            </w:r>
          </w:p>
        </w:tc>
        <w:sdt>
          <w:sdtPr>
            <w:id w:val="436571165"/>
            <w:placeholder>
              <w:docPart w:val="DefaultPlaceholder_-1854013440"/>
            </w:placeholder>
            <w:showingPlcHdr/>
            <w:text/>
          </w:sdtPr>
          <w:sdtContent>
            <w:tc>
              <w:tcPr>
                <w:tcW w:w="2580" w:type="dxa"/>
              </w:tcPr>
              <w:p w14:paraId="2CBD1B21" w14:textId="4896D5A8" w:rsidR="008415C4" w:rsidRDefault="008415C4">
                <w:r w:rsidRPr="006E6D21">
                  <w:rPr>
                    <w:rStyle w:val="PlaceholderText"/>
                  </w:rPr>
                  <w:t>Click or tap here to enter text.</w:t>
                </w:r>
              </w:p>
            </w:tc>
          </w:sdtContent>
        </w:sdt>
        <w:tc>
          <w:tcPr>
            <w:tcW w:w="822" w:type="dxa"/>
          </w:tcPr>
          <w:p w14:paraId="6DC69175" w14:textId="5E853422" w:rsidR="008415C4" w:rsidRDefault="008415C4">
            <w:r w:rsidRPr="004638C7">
              <w:rPr>
                <w:sz w:val="20"/>
                <w:szCs w:val="20"/>
              </w:rPr>
              <w:t>DATE:</w:t>
            </w:r>
          </w:p>
        </w:tc>
        <w:sdt>
          <w:sdtPr>
            <w:id w:val="901263893"/>
            <w:placeholder>
              <w:docPart w:val="DefaultPlaceholder_-1854013437"/>
            </w:placeholder>
            <w:showingPlcHdr/>
            <w:date>
              <w:dateFormat w:val="d/MM/yyyy"/>
              <w:lid w:val="en-AU"/>
              <w:storeMappedDataAs w:val="dateTime"/>
              <w:calendar w:val="gregorian"/>
            </w:date>
          </w:sdtPr>
          <w:sdtContent>
            <w:tc>
              <w:tcPr>
                <w:tcW w:w="2664" w:type="dxa"/>
              </w:tcPr>
              <w:p w14:paraId="57591435" w14:textId="56A76BF2" w:rsidR="008415C4" w:rsidRDefault="008415C4">
                <w:r w:rsidRPr="006E6D21">
                  <w:rPr>
                    <w:rStyle w:val="PlaceholderText"/>
                  </w:rPr>
                  <w:t>Click or tap to enter a date.</w:t>
                </w:r>
              </w:p>
            </w:tc>
          </w:sdtContent>
        </w:sdt>
      </w:tr>
    </w:tbl>
    <w:p w14:paraId="1D9A11D0" w14:textId="49ED1778" w:rsidR="002A16CA" w:rsidRDefault="00585C30" w:rsidP="004F4743">
      <w:pPr>
        <w:jc w:val="center"/>
      </w:pPr>
      <w:r w:rsidRPr="00585C30">
        <w:rPr>
          <w:b/>
          <w:bCs/>
        </w:rPr>
        <w:t xml:space="preserve">Please e-mail completed booking form to </w:t>
      </w:r>
      <w:r w:rsidR="00F763BE">
        <w:t>KWP@belgravialeisure.com.au</w:t>
      </w:r>
    </w:p>
    <w:p w14:paraId="6EAC4C4C" w14:textId="037E0668" w:rsidR="00034927" w:rsidRDefault="00034927" w:rsidP="00034927">
      <w:pPr>
        <w:pBdr>
          <w:top w:val="single" w:sz="4" w:space="1" w:color="auto"/>
        </w:pBdr>
        <w:spacing w:after="0"/>
        <w:jc w:val="center"/>
        <w:rPr>
          <w:b/>
          <w:bCs/>
          <w:sz w:val="12"/>
          <w:szCs w:val="12"/>
        </w:rPr>
      </w:pPr>
      <w:r>
        <w:rPr>
          <w:b/>
          <w:bCs/>
          <w:sz w:val="12"/>
          <w:szCs w:val="12"/>
        </w:rPr>
        <w:t>Kalamunda Water Park</w:t>
      </w:r>
    </w:p>
    <w:p w14:paraId="14D55CA1" w14:textId="4A5D2F4C" w:rsidR="00034927" w:rsidRPr="00B02A2C" w:rsidRDefault="00034927" w:rsidP="00034927">
      <w:pPr>
        <w:pBdr>
          <w:top w:val="single" w:sz="4" w:space="1" w:color="auto"/>
        </w:pBdr>
        <w:spacing w:after="0"/>
        <w:jc w:val="center"/>
        <w:rPr>
          <w:sz w:val="12"/>
          <w:szCs w:val="12"/>
        </w:rPr>
        <w:sectPr w:rsidR="00034927" w:rsidRPr="00B02A2C" w:rsidSect="00034927">
          <w:type w:val="continuous"/>
          <w:pgSz w:w="11906" w:h="16838" w:code="9"/>
          <w:pgMar w:top="720" w:right="720" w:bottom="720" w:left="720" w:header="624" w:footer="404" w:gutter="0"/>
          <w:paperSrc w:first="4"/>
          <w:cols w:space="708"/>
          <w:docGrid w:linePitch="360"/>
        </w:sectPr>
      </w:pPr>
      <w:r w:rsidRPr="00B02A2C">
        <w:rPr>
          <w:b/>
          <w:bCs/>
          <w:sz w:val="12"/>
          <w:szCs w:val="12"/>
        </w:rPr>
        <w:t xml:space="preserve">Telephone </w:t>
      </w:r>
      <w:r w:rsidRPr="00B02A2C">
        <w:rPr>
          <w:sz w:val="12"/>
          <w:szCs w:val="12"/>
        </w:rPr>
        <w:t xml:space="preserve">+6 </w:t>
      </w:r>
      <w:r w:rsidR="0072544D">
        <w:rPr>
          <w:sz w:val="12"/>
          <w:szCs w:val="12"/>
        </w:rPr>
        <w:t>1</w:t>
      </w:r>
      <w:r w:rsidR="00AE40C3">
        <w:rPr>
          <w:sz w:val="12"/>
          <w:szCs w:val="12"/>
        </w:rPr>
        <w:t>8</w:t>
      </w:r>
      <w:r w:rsidR="0072544D">
        <w:rPr>
          <w:sz w:val="12"/>
          <w:szCs w:val="12"/>
        </w:rPr>
        <w:t xml:space="preserve"> 9293 4432</w:t>
      </w:r>
      <w:r w:rsidRPr="00AE40C3">
        <w:rPr>
          <w:sz w:val="12"/>
          <w:szCs w:val="12"/>
        </w:rPr>
        <w:t xml:space="preserve"> </w:t>
      </w:r>
      <w:r w:rsidRPr="00B02A2C">
        <w:rPr>
          <w:b/>
          <w:bCs/>
          <w:sz w:val="12"/>
          <w:szCs w:val="12"/>
        </w:rPr>
        <w:t xml:space="preserve">Email </w:t>
      </w:r>
      <w:r>
        <w:rPr>
          <w:sz w:val="12"/>
          <w:szCs w:val="12"/>
        </w:rPr>
        <w:t>KWP</w:t>
      </w:r>
      <w:r w:rsidRPr="00B02A2C">
        <w:rPr>
          <w:sz w:val="12"/>
          <w:szCs w:val="12"/>
        </w:rPr>
        <w:t xml:space="preserve">@belgravialeisure.com.au </w:t>
      </w:r>
      <w:r w:rsidRPr="00034927">
        <w:rPr>
          <w:b/>
          <w:bCs/>
          <w:sz w:val="12"/>
          <w:szCs w:val="12"/>
        </w:rPr>
        <w:t>Address</w:t>
      </w:r>
      <w:r>
        <w:rPr>
          <w:sz w:val="12"/>
          <w:szCs w:val="12"/>
        </w:rPr>
        <w:t xml:space="preserve"> 38 Collins Road, Kalamunda</w:t>
      </w:r>
      <w:r w:rsidR="004F4743">
        <w:rPr>
          <w:sz w:val="12"/>
          <w:szCs w:val="12"/>
        </w:rPr>
        <w:t>, Western Australia.</w:t>
      </w:r>
      <w:r w:rsidRPr="00B02A2C">
        <w:rPr>
          <w:sz w:val="12"/>
          <w:szCs w:val="12"/>
        </w:rPr>
        <w:t xml:space="preserve"> </w:t>
      </w:r>
      <w:r w:rsidR="004F4743">
        <w:rPr>
          <w:sz w:val="12"/>
          <w:szCs w:val="12"/>
        </w:rPr>
        <w:t>6076</w:t>
      </w:r>
      <w:r w:rsidRPr="00B02A2C">
        <w:rPr>
          <w:sz w:val="12"/>
          <w:szCs w:val="12"/>
        </w:rPr>
        <w:t xml:space="preserve"> Australia </w:t>
      </w:r>
      <w:r w:rsidRPr="00B02A2C">
        <w:rPr>
          <w:b/>
          <w:bCs/>
          <w:sz w:val="12"/>
          <w:szCs w:val="12"/>
        </w:rPr>
        <w:t xml:space="preserve">Web </w:t>
      </w:r>
      <w:r w:rsidRPr="00B02A2C">
        <w:rPr>
          <w:sz w:val="12"/>
          <w:szCs w:val="12"/>
        </w:rPr>
        <w:t>www.</w:t>
      </w:r>
      <w:r w:rsidR="004F4743">
        <w:rPr>
          <w:sz w:val="12"/>
          <w:szCs w:val="12"/>
        </w:rPr>
        <w:t>kalamundawaterpark</w:t>
      </w:r>
      <w:r w:rsidRPr="00B02A2C">
        <w:rPr>
          <w:sz w:val="12"/>
          <w:szCs w:val="12"/>
        </w:rPr>
        <w:t>.com.au</w:t>
      </w:r>
    </w:p>
    <w:p w14:paraId="512CFABB" w14:textId="722B15AF" w:rsidR="00BD56AA" w:rsidRPr="00410180" w:rsidRDefault="002C6293" w:rsidP="002A16CA">
      <w:pPr>
        <w:rPr>
          <w:rFonts w:ascii="Arial" w:eastAsia="Arial" w:hAnsi="Arial" w:cs="Arial"/>
          <w:b/>
          <w:bCs/>
          <w:color w:val="000000"/>
          <w:sz w:val="10"/>
          <w:szCs w:val="10"/>
        </w:rPr>
      </w:pPr>
      <w:r>
        <w:br w:type="page"/>
      </w:r>
      <w:r w:rsidR="0039782A" w:rsidRPr="00410180">
        <w:rPr>
          <w:rFonts w:ascii="Arial" w:eastAsia="Arial" w:hAnsi="Arial" w:cs="Arial"/>
          <w:b/>
          <w:bCs/>
          <w:color w:val="000000"/>
          <w:sz w:val="10"/>
          <w:szCs w:val="10"/>
        </w:rPr>
        <w:lastRenderedPageBreak/>
        <w:t>TERMS AND CONDITIONS</w:t>
      </w:r>
    </w:p>
    <w:p w14:paraId="276875BA" w14:textId="600F9751" w:rsidR="00212B4F" w:rsidRPr="00410180" w:rsidRDefault="0039782A" w:rsidP="002843DF">
      <w:pPr>
        <w:tabs>
          <w:tab w:val="left" w:pos="7377"/>
        </w:tabs>
        <w:spacing w:after="0" w:line="231" w:lineRule="exact"/>
        <w:ind w:right="144"/>
        <w:jc w:val="both"/>
        <w:textAlignment w:val="baseline"/>
        <w:rPr>
          <w:rFonts w:ascii="Arial" w:eastAsia="Arial" w:hAnsi="Arial" w:cs="Arial"/>
          <w:b/>
          <w:bCs/>
          <w:color w:val="000000"/>
          <w:sz w:val="10"/>
          <w:szCs w:val="10"/>
        </w:rPr>
      </w:pPr>
      <w:r w:rsidRPr="00410180">
        <w:rPr>
          <w:rFonts w:ascii="Arial" w:eastAsia="Arial" w:hAnsi="Arial" w:cs="Arial"/>
          <w:color w:val="000000"/>
          <w:sz w:val="10"/>
          <w:szCs w:val="10"/>
        </w:rPr>
        <w:t xml:space="preserve">Belgravia Leisure is the Manager of </w:t>
      </w:r>
      <w:r w:rsidR="00F763BE" w:rsidRPr="00410180">
        <w:rPr>
          <w:rFonts w:ascii="Arial" w:eastAsia="Arial" w:hAnsi="Arial" w:cs="Arial"/>
          <w:b/>
          <w:bCs/>
          <w:color w:val="000000"/>
          <w:sz w:val="10"/>
          <w:szCs w:val="10"/>
        </w:rPr>
        <w:t>Kalamunda Water Park</w:t>
      </w:r>
    </w:p>
    <w:p w14:paraId="3E7AB43C" w14:textId="6D792234" w:rsidR="00212B4F" w:rsidRPr="00410180" w:rsidRDefault="0039782A" w:rsidP="0090655A">
      <w:pPr>
        <w:spacing w:after="0" w:line="231" w:lineRule="exact"/>
        <w:ind w:right="144"/>
        <w:jc w:val="both"/>
        <w:textAlignment w:val="baseline"/>
        <w:rPr>
          <w:rFonts w:ascii="Arial" w:eastAsia="Arial" w:hAnsi="Arial" w:cs="Arial"/>
          <w:b/>
          <w:i/>
          <w:color w:val="000000"/>
          <w:spacing w:val="-1"/>
          <w:sz w:val="10"/>
          <w:szCs w:val="10"/>
        </w:rPr>
      </w:pPr>
      <w:r w:rsidRPr="00410180">
        <w:rPr>
          <w:rFonts w:ascii="Arial" w:eastAsia="Arial" w:hAnsi="Arial" w:cs="Arial"/>
          <w:b/>
          <w:i/>
          <w:color w:val="000000"/>
          <w:spacing w:val="-1"/>
          <w:sz w:val="10"/>
          <w:szCs w:val="10"/>
        </w:rPr>
        <w:t xml:space="preserve">Bookings and Agreements are made upon and are subject to </w:t>
      </w:r>
      <w:r w:rsidR="00566D05" w:rsidRPr="00410180">
        <w:rPr>
          <w:rFonts w:ascii="Arial" w:eastAsia="Arial" w:hAnsi="Arial" w:cs="Arial"/>
          <w:b/>
          <w:i/>
          <w:color w:val="000000"/>
          <w:spacing w:val="-1"/>
          <w:sz w:val="10"/>
          <w:szCs w:val="10"/>
        </w:rPr>
        <w:t>Venue</w:t>
      </w:r>
      <w:r w:rsidRPr="00410180">
        <w:rPr>
          <w:rFonts w:ascii="Arial" w:eastAsia="Arial" w:hAnsi="Arial" w:cs="Arial"/>
          <w:b/>
          <w:i/>
          <w:color w:val="000000"/>
          <w:spacing w:val="-1"/>
          <w:sz w:val="10"/>
          <w:szCs w:val="10"/>
        </w:rPr>
        <w:t xml:space="preserve"> Rules and the following conditions:</w:t>
      </w:r>
    </w:p>
    <w:p w14:paraId="37445B9C" w14:textId="35B983B8" w:rsidR="00747586" w:rsidRPr="00410180" w:rsidRDefault="00366D3D" w:rsidP="002843DF">
      <w:pPr>
        <w:spacing w:after="0" w:line="231" w:lineRule="exact"/>
        <w:ind w:left="360" w:right="144"/>
        <w:jc w:val="both"/>
        <w:textAlignment w:val="baseline"/>
        <w:rPr>
          <w:rFonts w:ascii="Arial" w:eastAsia="Arial" w:hAnsi="Arial" w:cs="Arial"/>
          <w:color w:val="000000"/>
          <w:sz w:val="10"/>
          <w:szCs w:val="10"/>
        </w:rPr>
      </w:pPr>
      <w:r w:rsidRPr="00410180">
        <w:rPr>
          <w:rFonts w:ascii="Arial" w:eastAsia="Arial" w:hAnsi="Arial" w:cs="Arial"/>
          <w:b/>
          <w:color w:val="000000"/>
          <w:sz w:val="10"/>
          <w:szCs w:val="10"/>
          <w:u w:val="single"/>
        </w:rPr>
        <w:t>Terms &amp; Conditions</w:t>
      </w:r>
      <w:r w:rsidRPr="00410180">
        <w:rPr>
          <w:rFonts w:ascii="Arial" w:eastAsia="Arial" w:hAnsi="Arial" w:cs="Arial"/>
          <w:color w:val="000000"/>
          <w:sz w:val="10"/>
          <w:szCs w:val="10"/>
        </w:rPr>
        <w:t xml:space="preserve"> - </w:t>
      </w:r>
      <w:r w:rsidR="005E768E" w:rsidRPr="00410180">
        <w:rPr>
          <w:rStyle w:val="ui-provider"/>
          <w:sz w:val="10"/>
          <w:szCs w:val="10"/>
        </w:rPr>
        <w:t xml:space="preserve">Bookings and Agreements are made upon and subject to </w:t>
      </w:r>
      <w:r w:rsidR="00EC587E" w:rsidRPr="00410180">
        <w:rPr>
          <w:rStyle w:val="ui-provider"/>
          <w:sz w:val="10"/>
          <w:szCs w:val="10"/>
        </w:rPr>
        <w:t>Venue</w:t>
      </w:r>
      <w:r w:rsidR="005E768E" w:rsidRPr="00410180">
        <w:rPr>
          <w:rStyle w:val="ui-provider"/>
          <w:sz w:val="10"/>
          <w:szCs w:val="10"/>
        </w:rPr>
        <w:t xml:space="preserve"> Rules and the following conditions which shall apply if the venue is used following their issue</w:t>
      </w:r>
      <w:r w:rsidR="00061D26" w:rsidRPr="00410180">
        <w:rPr>
          <w:rStyle w:val="ui-provider"/>
          <w:sz w:val="10"/>
          <w:szCs w:val="10"/>
        </w:rPr>
        <w:t xml:space="preserve">. </w:t>
      </w:r>
    </w:p>
    <w:p w14:paraId="05EEA713" w14:textId="3065DEBB" w:rsidR="007B2AFC" w:rsidRPr="00410180" w:rsidRDefault="0039782A" w:rsidP="002843DF">
      <w:pPr>
        <w:pStyle w:val="ListParagraph"/>
        <w:numPr>
          <w:ilvl w:val="0"/>
          <w:numId w:val="9"/>
        </w:numPr>
        <w:spacing w:after="0" w:line="236" w:lineRule="exact"/>
        <w:ind w:right="144"/>
        <w:jc w:val="both"/>
        <w:textAlignment w:val="baseline"/>
        <w:rPr>
          <w:rFonts w:ascii="Arial" w:eastAsia="Arial" w:hAnsi="Arial" w:cs="Arial"/>
          <w:color w:val="000000"/>
          <w:sz w:val="10"/>
          <w:szCs w:val="10"/>
        </w:rPr>
      </w:pPr>
      <w:r w:rsidRPr="00410180">
        <w:rPr>
          <w:rFonts w:ascii="Arial" w:eastAsia="Arial" w:hAnsi="Arial" w:cs="Arial"/>
          <w:b/>
          <w:color w:val="000000"/>
          <w:sz w:val="10"/>
          <w:szCs w:val="10"/>
          <w:u w:val="single"/>
        </w:rPr>
        <w:t>Confirmation of Booking/s</w:t>
      </w:r>
      <w:r w:rsidRPr="00410180">
        <w:rPr>
          <w:rFonts w:ascii="Arial" w:eastAsia="Arial" w:hAnsi="Arial" w:cs="Arial"/>
          <w:color w:val="000000"/>
          <w:sz w:val="10"/>
          <w:szCs w:val="10"/>
        </w:rPr>
        <w:t xml:space="preserve"> – A confirmation will be sent to the email address supplied once the booking has been</w:t>
      </w:r>
      <w:r w:rsidR="003C7458" w:rsidRPr="00410180">
        <w:rPr>
          <w:rFonts w:ascii="Arial" w:eastAsia="Arial" w:hAnsi="Arial" w:cs="Arial"/>
          <w:color w:val="000000"/>
          <w:sz w:val="10"/>
          <w:szCs w:val="10"/>
        </w:rPr>
        <w:t xml:space="preserve"> </w:t>
      </w:r>
      <w:r w:rsidRPr="00410180">
        <w:rPr>
          <w:rFonts w:ascii="Arial" w:eastAsia="Arial" w:hAnsi="Arial" w:cs="Arial"/>
          <w:color w:val="000000"/>
          <w:sz w:val="10"/>
          <w:szCs w:val="10"/>
        </w:rPr>
        <w:t>processed</w:t>
      </w:r>
      <w:r w:rsidR="00B915A2" w:rsidRPr="00410180">
        <w:rPr>
          <w:rFonts w:ascii="Arial" w:eastAsia="Arial" w:hAnsi="Arial" w:cs="Arial"/>
          <w:color w:val="000000"/>
          <w:sz w:val="10"/>
          <w:szCs w:val="10"/>
        </w:rPr>
        <w:t xml:space="preserve"> and approved. No booking will be taken to have been accepted </w:t>
      </w:r>
      <w:r w:rsidR="00413697" w:rsidRPr="00410180">
        <w:rPr>
          <w:rFonts w:ascii="Arial" w:eastAsia="Arial" w:hAnsi="Arial" w:cs="Arial"/>
          <w:color w:val="000000"/>
          <w:sz w:val="10"/>
          <w:szCs w:val="10"/>
        </w:rPr>
        <w:t xml:space="preserve">by </w:t>
      </w:r>
      <w:r w:rsidR="00B915A2" w:rsidRPr="00410180">
        <w:rPr>
          <w:rFonts w:ascii="Arial" w:eastAsia="Arial" w:hAnsi="Arial" w:cs="Arial"/>
          <w:color w:val="000000"/>
          <w:sz w:val="10"/>
          <w:szCs w:val="10"/>
        </w:rPr>
        <w:t>Belgravia Leisure until a booking confirmation has been issued by it.</w:t>
      </w:r>
    </w:p>
    <w:p w14:paraId="2F720A37" w14:textId="5EECA31D" w:rsidR="007B2AFC" w:rsidRPr="00410180" w:rsidRDefault="0039782A" w:rsidP="002843DF">
      <w:pPr>
        <w:pStyle w:val="ListParagraph"/>
        <w:numPr>
          <w:ilvl w:val="0"/>
          <w:numId w:val="9"/>
        </w:numPr>
        <w:spacing w:after="0" w:line="236" w:lineRule="exact"/>
        <w:ind w:right="144"/>
        <w:jc w:val="both"/>
        <w:textAlignment w:val="baseline"/>
        <w:rPr>
          <w:rFonts w:ascii="Arial" w:eastAsia="Arial" w:hAnsi="Arial" w:cs="Arial"/>
          <w:b/>
          <w:color w:val="000000"/>
          <w:spacing w:val="-1"/>
          <w:sz w:val="10"/>
          <w:szCs w:val="10"/>
        </w:rPr>
      </w:pPr>
      <w:r w:rsidRPr="00410180">
        <w:rPr>
          <w:rFonts w:ascii="Arial" w:eastAsia="Arial" w:hAnsi="Arial" w:cs="Arial"/>
          <w:b/>
          <w:bCs/>
          <w:color w:val="000000"/>
          <w:sz w:val="10"/>
          <w:szCs w:val="10"/>
          <w:u w:val="single"/>
        </w:rPr>
        <w:t>Fees, Charges and Payment</w:t>
      </w:r>
      <w:r w:rsidR="00CF675E" w:rsidRPr="00410180">
        <w:rPr>
          <w:rFonts w:ascii="Arial" w:eastAsia="Arial" w:hAnsi="Arial" w:cs="Arial"/>
          <w:b/>
          <w:bCs/>
          <w:color w:val="000000"/>
          <w:sz w:val="10"/>
          <w:szCs w:val="10"/>
          <w:u w:val="single"/>
        </w:rPr>
        <w:t>s</w:t>
      </w:r>
      <w:r w:rsidRPr="00410180">
        <w:rPr>
          <w:rFonts w:ascii="Arial" w:eastAsia="Arial" w:hAnsi="Arial" w:cs="Arial"/>
          <w:color w:val="000000"/>
          <w:sz w:val="10"/>
          <w:szCs w:val="10"/>
        </w:rPr>
        <w:t xml:space="preserve"> – Hiring fees and charges (including GST) will be quoted prior to processing the booking. Invoice sent separately at the conclusion</w:t>
      </w:r>
      <w:r w:rsidRPr="00410180">
        <w:rPr>
          <w:rFonts w:ascii="Arial" w:eastAsia="Arial" w:hAnsi="Arial" w:cs="Arial"/>
          <w:color w:val="000000"/>
          <w:spacing w:val="-2"/>
          <w:sz w:val="10"/>
          <w:szCs w:val="10"/>
        </w:rPr>
        <w:t xml:space="preserve"> of the b</w:t>
      </w:r>
      <w:r w:rsidR="00A16C67" w:rsidRPr="00410180">
        <w:rPr>
          <w:rFonts w:ascii="Arial" w:eastAsia="Arial" w:hAnsi="Arial" w:cs="Arial"/>
          <w:color w:val="000000"/>
          <w:spacing w:val="-2"/>
          <w:sz w:val="10"/>
          <w:szCs w:val="10"/>
        </w:rPr>
        <w:t>o</w:t>
      </w:r>
      <w:r w:rsidRPr="00410180">
        <w:rPr>
          <w:rFonts w:ascii="Arial" w:eastAsia="Arial" w:hAnsi="Arial" w:cs="Arial"/>
          <w:color w:val="000000"/>
          <w:spacing w:val="-2"/>
          <w:sz w:val="10"/>
          <w:szCs w:val="10"/>
        </w:rPr>
        <w:t xml:space="preserve">oking (or </w:t>
      </w:r>
      <w:r w:rsidR="00787E31" w:rsidRPr="00410180">
        <w:rPr>
          <w:rFonts w:ascii="Arial" w:eastAsia="Arial" w:hAnsi="Arial" w:cs="Arial"/>
          <w:color w:val="000000"/>
          <w:spacing w:val="-2"/>
          <w:sz w:val="10"/>
          <w:szCs w:val="10"/>
        </w:rPr>
        <w:t>monthly</w:t>
      </w:r>
      <w:r w:rsidRPr="00410180">
        <w:rPr>
          <w:rFonts w:ascii="Arial" w:eastAsia="Arial" w:hAnsi="Arial" w:cs="Arial"/>
          <w:color w:val="000000"/>
          <w:spacing w:val="-2"/>
          <w:sz w:val="10"/>
          <w:szCs w:val="10"/>
        </w:rPr>
        <w:t xml:space="preserve"> for ongoing bookings) via email and must be paid within 7 days of the invoice date. Once a booking has been confirmed, you will be given 2 weeks written notice of any fee increases which may occur. </w:t>
      </w:r>
    </w:p>
    <w:p w14:paraId="7A53E8A8" w14:textId="3C4F9B5B" w:rsidR="007B2AFC" w:rsidRPr="00410180" w:rsidRDefault="0039782A" w:rsidP="002843DF">
      <w:pPr>
        <w:pStyle w:val="ListParagraph"/>
        <w:numPr>
          <w:ilvl w:val="0"/>
          <w:numId w:val="9"/>
        </w:numPr>
        <w:tabs>
          <w:tab w:val="decimal" w:pos="504"/>
          <w:tab w:val="left" w:pos="720"/>
        </w:tabs>
        <w:spacing w:after="0" w:line="231" w:lineRule="exact"/>
        <w:jc w:val="both"/>
        <w:textAlignment w:val="baseline"/>
        <w:rPr>
          <w:rFonts w:ascii="Arial" w:hAnsi="Arial" w:cs="Arial"/>
          <w:b/>
          <w:bCs/>
          <w:sz w:val="10"/>
          <w:szCs w:val="10"/>
        </w:rPr>
      </w:pPr>
      <w:r w:rsidRPr="00410180">
        <w:rPr>
          <w:rFonts w:ascii="Arial" w:eastAsia="Arial" w:hAnsi="Arial" w:cs="Arial"/>
          <w:b/>
          <w:bCs/>
          <w:color w:val="000000"/>
          <w:spacing w:val="-1"/>
          <w:sz w:val="10"/>
          <w:szCs w:val="10"/>
          <w:u w:val="single"/>
        </w:rPr>
        <w:t>Hire Dates/Days, Time and Duration</w:t>
      </w:r>
      <w:r w:rsidRPr="00410180">
        <w:rPr>
          <w:rFonts w:ascii="Arial" w:eastAsia="Arial" w:hAnsi="Arial" w:cs="Arial"/>
          <w:color w:val="000000"/>
          <w:spacing w:val="-1"/>
          <w:sz w:val="10"/>
          <w:szCs w:val="10"/>
        </w:rPr>
        <w:t xml:space="preserve"> – You agree to commence your Hire and vacate the designated Hire</w:t>
      </w:r>
      <w:r w:rsidRPr="00410180">
        <w:rPr>
          <w:rFonts w:ascii="Arial" w:eastAsia="Arial" w:hAnsi="Arial" w:cs="Arial"/>
          <w:b/>
          <w:bCs/>
          <w:color w:val="000000"/>
          <w:spacing w:val="-1"/>
          <w:sz w:val="10"/>
          <w:szCs w:val="10"/>
        </w:rPr>
        <w:t xml:space="preserve"> </w:t>
      </w:r>
      <w:r w:rsidRPr="00410180">
        <w:rPr>
          <w:rFonts w:ascii="Arial" w:eastAsia="Arial" w:hAnsi="Arial" w:cs="Arial"/>
          <w:color w:val="000000"/>
          <w:sz w:val="10"/>
          <w:szCs w:val="10"/>
        </w:rPr>
        <w:t>space at the day(s), date(s) and times (start and finish times) as per the confirmation.</w:t>
      </w:r>
    </w:p>
    <w:p w14:paraId="17B2D437" w14:textId="44FEB433" w:rsidR="000E01BF" w:rsidRPr="00410180" w:rsidRDefault="0039782A" w:rsidP="00452394">
      <w:pPr>
        <w:pStyle w:val="ListParagraph"/>
        <w:numPr>
          <w:ilvl w:val="0"/>
          <w:numId w:val="9"/>
        </w:numPr>
        <w:tabs>
          <w:tab w:val="decimal" w:pos="504"/>
          <w:tab w:val="left" w:pos="720"/>
        </w:tabs>
        <w:spacing w:after="0" w:line="231" w:lineRule="exact"/>
        <w:jc w:val="both"/>
        <w:textAlignment w:val="baseline"/>
        <w:rPr>
          <w:rFonts w:ascii="Arial" w:hAnsi="Arial" w:cs="Arial"/>
          <w:b/>
          <w:sz w:val="10"/>
          <w:szCs w:val="10"/>
        </w:rPr>
      </w:pPr>
      <w:r w:rsidRPr="00410180">
        <w:rPr>
          <w:rFonts w:ascii="Arial" w:eastAsia="Arial" w:hAnsi="Arial" w:cs="Arial"/>
          <w:b/>
          <w:color w:val="000000"/>
          <w:sz w:val="10"/>
          <w:szCs w:val="10"/>
          <w:u w:val="single"/>
        </w:rPr>
        <w:t>Cancellations</w:t>
      </w:r>
      <w:r w:rsidRPr="00410180">
        <w:rPr>
          <w:rFonts w:ascii="Arial" w:eastAsia="Arial" w:hAnsi="Arial" w:cs="Arial"/>
          <w:color w:val="000000"/>
          <w:sz w:val="10"/>
          <w:szCs w:val="10"/>
        </w:rPr>
        <w:t xml:space="preserve"> – </w:t>
      </w:r>
      <w:r w:rsidR="000E01BF" w:rsidRPr="00410180">
        <w:rPr>
          <w:rFonts w:ascii="Arial" w:hAnsi="Arial" w:cs="Arial"/>
          <w:sz w:val="10"/>
          <w:szCs w:val="10"/>
        </w:rPr>
        <w:t>In the event a confirmed booking is cancelled (</w:t>
      </w:r>
      <w:r w:rsidR="00B915A2" w:rsidRPr="00410180">
        <w:rPr>
          <w:rFonts w:ascii="Arial" w:hAnsi="Arial" w:cs="Arial"/>
          <w:sz w:val="10"/>
          <w:szCs w:val="10"/>
        </w:rPr>
        <w:t xml:space="preserve">notice of intention to do so </w:t>
      </w:r>
      <w:r w:rsidR="000E01BF" w:rsidRPr="00410180">
        <w:rPr>
          <w:rFonts w:ascii="Arial" w:hAnsi="Arial" w:cs="Arial"/>
          <w:sz w:val="10"/>
          <w:szCs w:val="10"/>
        </w:rPr>
        <w:t>must be received in writing</w:t>
      </w:r>
      <w:r w:rsidR="00B915A2" w:rsidRPr="00410180">
        <w:rPr>
          <w:rFonts w:ascii="Arial" w:hAnsi="Arial" w:cs="Arial"/>
          <w:sz w:val="10"/>
          <w:szCs w:val="10"/>
        </w:rPr>
        <w:t xml:space="preserve"> by Belgravia Leisure</w:t>
      </w:r>
      <w:r w:rsidR="000E01BF" w:rsidRPr="00410180">
        <w:rPr>
          <w:rFonts w:ascii="Arial" w:hAnsi="Arial" w:cs="Arial"/>
          <w:sz w:val="10"/>
          <w:szCs w:val="10"/>
        </w:rPr>
        <w:t>) the following will apply:</w:t>
      </w:r>
    </w:p>
    <w:p w14:paraId="42841095" w14:textId="355DBDA7" w:rsidR="000E01BF" w:rsidRPr="00410180" w:rsidRDefault="000E01BF" w:rsidP="00452394">
      <w:pPr>
        <w:pStyle w:val="NoSpacing"/>
        <w:ind w:left="360" w:firstLine="360"/>
        <w:jc w:val="both"/>
        <w:rPr>
          <w:rFonts w:ascii="Arial" w:hAnsi="Arial" w:cs="Arial"/>
          <w:sz w:val="10"/>
          <w:szCs w:val="10"/>
        </w:rPr>
      </w:pPr>
      <w:r w:rsidRPr="00410180">
        <w:rPr>
          <w:rFonts w:ascii="Arial" w:hAnsi="Arial" w:cs="Arial"/>
          <w:sz w:val="10"/>
          <w:szCs w:val="10"/>
        </w:rPr>
        <w:t>Less than 30 days’ notice</w:t>
      </w:r>
      <w:r w:rsidRPr="00410180">
        <w:rPr>
          <w:rFonts w:ascii="Arial" w:hAnsi="Arial" w:cs="Arial"/>
          <w:sz w:val="10"/>
          <w:szCs w:val="10"/>
        </w:rPr>
        <w:tab/>
      </w:r>
      <w:r w:rsidR="00D32D84" w:rsidRPr="00410180">
        <w:rPr>
          <w:rFonts w:ascii="Arial" w:hAnsi="Arial" w:cs="Arial"/>
          <w:sz w:val="10"/>
          <w:szCs w:val="10"/>
        </w:rPr>
        <w:t xml:space="preserve">, </w:t>
      </w:r>
      <w:r w:rsidRPr="00410180">
        <w:rPr>
          <w:rFonts w:ascii="Arial" w:hAnsi="Arial" w:cs="Arial"/>
          <w:sz w:val="10"/>
          <w:szCs w:val="10"/>
        </w:rPr>
        <w:t>10% of the total booking</w:t>
      </w:r>
      <w:r w:rsidR="007F4567" w:rsidRPr="00410180">
        <w:rPr>
          <w:rFonts w:ascii="Arial" w:hAnsi="Arial" w:cs="Arial"/>
          <w:sz w:val="10"/>
          <w:szCs w:val="10"/>
        </w:rPr>
        <w:t xml:space="preserve"> </w:t>
      </w:r>
      <w:r w:rsidR="002437E1" w:rsidRPr="00410180">
        <w:rPr>
          <w:rFonts w:ascii="Arial" w:hAnsi="Arial" w:cs="Arial"/>
          <w:sz w:val="10"/>
          <w:szCs w:val="10"/>
        </w:rPr>
        <w:t xml:space="preserve">amount is </w:t>
      </w:r>
      <w:r w:rsidR="007F4567" w:rsidRPr="00410180">
        <w:rPr>
          <w:rFonts w:ascii="Arial" w:hAnsi="Arial" w:cs="Arial"/>
          <w:sz w:val="10"/>
          <w:szCs w:val="10"/>
        </w:rPr>
        <w:t>payable</w:t>
      </w:r>
    </w:p>
    <w:p w14:paraId="5F7CEC5C" w14:textId="6B65268D" w:rsidR="000E01BF" w:rsidRPr="00410180" w:rsidRDefault="000E01BF" w:rsidP="00452394">
      <w:pPr>
        <w:pStyle w:val="NoSpacing"/>
        <w:ind w:left="720"/>
        <w:jc w:val="both"/>
        <w:rPr>
          <w:rFonts w:ascii="Arial" w:hAnsi="Arial" w:cs="Arial"/>
          <w:sz w:val="10"/>
          <w:szCs w:val="10"/>
        </w:rPr>
      </w:pPr>
      <w:r w:rsidRPr="00410180">
        <w:rPr>
          <w:rFonts w:ascii="Arial" w:hAnsi="Arial" w:cs="Arial"/>
          <w:sz w:val="10"/>
          <w:szCs w:val="10"/>
        </w:rPr>
        <w:t>Less than 14 days’ notice</w:t>
      </w:r>
      <w:r w:rsidRPr="00410180">
        <w:rPr>
          <w:rFonts w:ascii="Arial" w:hAnsi="Arial" w:cs="Arial"/>
          <w:sz w:val="10"/>
          <w:szCs w:val="10"/>
        </w:rPr>
        <w:tab/>
      </w:r>
      <w:r w:rsidR="00D32D84" w:rsidRPr="00410180">
        <w:rPr>
          <w:rFonts w:ascii="Arial" w:hAnsi="Arial" w:cs="Arial"/>
          <w:sz w:val="10"/>
          <w:szCs w:val="10"/>
        </w:rPr>
        <w:t xml:space="preserve">, </w:t>
      </w:r>
      <w:r w:rsidRPr="00410180">
        <w:rPr>
          <w:rFonts w:ascii="Arial" w:hAnsi="Arial" w:cs="Arial"/>
          <w:sz w:val="10"/>
          <w:szCs w:val="10"/>
        </w:rPr>
        <w:t>50% of the total booking</w:t>
      </w:r>
      <w:r w:rsidR="007F4567" w:rsidRPr="00410180">
        <w:rPr>
          <w:rFonts w:ascii="Arial" w:hAnsi="Arial" w:cs="Arial"/>
          <w:sz w:val="10"/>
          <w:szCs w:val="10"/>
        </w:rPr>
        <w:t xml:space="preserve"> </w:t>
      </w:r>
      <w:r w:rsidR="002437E1" w:rsidRPr="00410180">
        <w:rPr>
          <w:rFonts w:ascii="Arial" w:hAnsi="Arial" w:cs="Arial"/>
          <w:sz w:val="10"/>
          <w:szCs w:val="10"/>
        </w:rPr>
        <w:t>amount is payable</w:t>
      </w:r>
    </w:p>
    <w:p w14:paraId="56846328" w14:textId="0C1AFB8B" w:rsidR="000E01BF" w:rsidRPr="00410180" w:rsidRDefault="000E01BF" w:rsidP="00452394">
      <w:pPr>
        <w:pStyle w:val="NoSpacing"/>
        <w:ind w:left="720"/>
        <w:jc w:val="both"/>
        <w:rPr>
          <w:rFonts w:ascii="Arial" w:hAnsi="Arial" w:cs="Arial"/>
          <w:spacing w:val="8"/>
          <w:sz w:val="10"/>
          <w:szCs w:val="10"/>
        </w:rPr>
      </w:pPr>
      <w:r w:rsidRPr="00410180">
        <w:rPr>
          <w:rFonts w:ascii="Arial" w:hAnsi="Arial" w:cs="Arial"/>
          <w:spacing w:val="8"/>
          <w:sz w:val="10"/>
          <w:szCs w:val="10"/>
        </w:rPr>
        <w:t>Less than 24 hours’ notice</w:t>
      </w:r>
      <w:r w:rsidR="00F8563C" w:rsidRPr="00410180">
        <w:rPr>
          <w:rFonts w:ascii="Arial" w:hAnsi="Arial" w:cs="Arial"/>
          <w:spacing w:val="8"/>
          <w:sz w:val="10"/>
          <w:szCs w:val="10"/>
        </w:rPr>
        <w:t>,</w:t>
      </w:r>
      <w:r w:rsidR="00D23A4A" w:rsidRPr="00410180">
        <w:rPr>
          <w:rFonts w:ascii="Arial" w:hAnsi="Arial" w:cs="Arial"/>
          <w:spacing w:val="8"/>
          <w:sz w:val="10"/>
          <w:szCs w:val="10"/>
        </w:rPr>
        <w:t xml:space="preserve">100% of the total booking </w:t>
      </w:r>
      <w:r w:rsidR="002437E1" w:rsidRPr="00410180">
        <w:rPr>
          <w:rFonts w:ascii="Arial" w:hAnsi="Arial" w:cs="Arial"/>
          <w:spacing w:val="8"/>
          <w:sz w:val="10"/>
          <w:szCs w:val="10"/>
        </w:rPr>
        <w:t>amount</w:t>
      </w:r>
      <w:r w:rsidR="00D23A4A" w:rsidRPr="00410180">
        <w:rPr>
          <w:rFonts w:ascii="Arial" w:hAnsi="Arial" w:cs="Arial"/>
          <w:spacing w:val="8"/>
          <w:sz w:val="10"/>
          <w:szCs w:val="10"/>
        </w:rPr>
        <w:t xml:space="preserve"> is</w:t>
      </w:r>
      <w:r w:rsidRPr="00410180">
        <w:rPr>
          <w:rFonts w:ascii="Arial" w:hAnsi="Arial" w:cs="Arial"/>
          <w:spacing w:val="8"/>
          <w:sz w:val="10"/>
          <w:szCs w:val="10"/>
        </w:rPr>
        <w:t xml:space="preserve"> payable</w:t>
      </w:r>
    </w:p>
    <w:p w14:paraId="390D6DA5" w14:textId="608E5356" w:rsidR="007B2AFC" w:rsidRPr="00410180" w:rsidRDefault="0039782A" w:rsidP="002843DF">
      <w:pPr>
        <w:pStyle w:val="ListParagraph"/>
        <w:numPr>
          <w:ilvl w:val="0"/>
          <w:numId w:val="9"/>
        </w:numPr>
        <w:spacing w:after="0" w:line="231" w:lineRule="exact"/>
        <w:ind w:right="144"/>
        <w:jc w:val="both"/>
        <w:textAlignment w:val="baseline"/>
        <w:rPr>
          <w:rFonts w:ascii="Arial" w:eastAsia="Arial" w:hAnsi="Arial" w:cs="Arial"/>
          <w:b/>
          <w:bCs/>
          <w:color w:val="000000"/>
          <w:sz w:val="10"/>
          <w:szCs w:val="10"/>
        </w:rPr>
      </w:pPr>
      <w:r w:rsidRPr="00410180">
        <w:rPr>
          <w:rFonts w:ascii="Arial" w:eastAsia="Arial" w:hAnsi="Arial" w:cs="Arial"/>
          <w:b/>
          <w:bCs/>
          <w:color w:val="000000"/>
          <w:sz w:val="10"/>
          <w:szCs w:val="10"/>
          <w:u w:val="single"/>
        </w:rPr>
        <w:t>Supervision, Public Safety &amp; Security</w:t>
      </w:r>
      <w:r w:rsidRPr="00410180">
        <w:rPr>
          <w:rFonts w:ascii="Arial" w:eastAsia="Arial" w:hAnsi="Arial" w:cs="Arial"/>
          <w:color w:val="000000"/>
          <w:sz w:val="10"/>
          <w:szCs w:val="10"/>
        </w:rPr>
        <w:t xml:space="preserve"> – The hirer assumes full responsibility during the period of hire for</w:t>
      </w:r>
      <w:r w:rsidRPr="00410180">
        <w:rPr>
          <w:rFonts w:ascii="Arial" w:eastAsia="Arial" w:hAnsi="Arial" w:cs="Arial"/>
          <w:b/>
          <w:bCs/>
          <w:color w:val="000000"/>
          <w:sz w:val="10"/>
          <w:szCs w:val="10"/>
        </w:rPr>
        <w:t xml:space="preserve"> </w:t>
      </w:r>
      <w:r w:rsidRPr="00410180">
        <w:rPr>
          <w:rFonts w:ascii="Arial" w:eastAsia="Arial" w:hAnsi="Arial" w:cs="Arial"/>
          <w:color w:val="000000"/>
          <w:spacing w:val="-2"/>
          <w:sz w:val="10"/>
          <w:szCs w:val="10"/>
        </w:rPr>
        <w:t>the supervision,</w:t>
      </w:r>
      <w:r w:rsidR="002D1D32" w:rsidRPr="00410180">
        <w:rPr>
          <w:rFonts w:ascii="Arial" w:eastAsia="Arial" w:hAnsi="Arial" w:cs="Arial"/>
          <w:color w:val="000000"/>
          <w:spacing w:val="-2"/>
          <w:sz w:val="10"/>
          <w:szCs w:val="10"/>
        </w:rPr>
        <w:t xml:space="preserve"> </w:t>
      </w:r>
      <w:r w:rsidRPr="00410180">
        <w:rPr>
          <w:rFonts w:ascii="Arial" w:eastAsia="Arial" w:hAnsi="Arial" w:cs="Arial"/>
          <w:color w:val="000000"/>
          <w:spacing w:val="-2"/>
          <w:sz w:val="10"/>
          <w:szCs w:val="10"/>
        </w:rPr>
        <w:t xml:space="preserve">safety, and control of all its guests, players, members, staff and visitors </w:t>
      </w:r>
      <w:r w:rsidRPr="00410180">
        <w:rPr>
          <w:rFonts w:ascii="Arial" w:eastAsia="Arial" w:hAnsi="Arial" w:cs="Arial"/>
          <w:i/>
          <w:iCs/>
          <w:color w:val="000000"/>
          <w:spacing w:val="-2"/>
          <w:sz w:val="10"/>
          <w:szCs w:val="10"/>
        </w:rPr>
        <w:t>if the program is not being run by Belgravia Leisure staff</w:t>
      </w:r>
      <w:r w:rsidRPr="00410180">
        <w:rPr>
          <w:rFonts w:ascii="Arial" w:eastAsia="Arial" w:hAnsi="Arial" w:cs="Arial"/>
          <w:color w:val="000000"/>
          <w:spacing w:val="-2"/>
          <w:sz w:val="10"/>
          <w:szCs w:val="10"/>
        </w:rPr>
        <w:t xml:space="preserve">. Where specialised supervision (e.g. lifeguards) or qualified first aid officers are required, the hirer must provide Belgravia Leisure with evidence of the qualifications and numbers of staff the Hirer will use. </w:t>
      </w:r>
      <w:r w:rsidR="00B915A2" w:rsidRPr="00410180">
        <w:rPr>
          <w:rFonts w:ascii="Arial" w:eastAsia="Arial" w:hAnsi="Arial" w:cs="Arial"/>
          <w:color w:val="000000"/>
          <w:spacing w:val="-2"/>
          <w:sz w:val="10"/>
          <w:szCs w:val="10"/>
        </w:rPr>
        <w:t xml:space="preserve">Belgravia Leisure reserves the right to approve or disapprove </w:t>
      </w:r>
      <w:r w:rsidR="00B07BF2" w:rsidRPr="00410180">
        <w:rPr>
          <w:rFonts w:ascii="Arial" w:eastAsia="Arial" w:hAnsi="Arial" w:cs="Arial"/>
          <w:color w:val="000000"/>
          <w:spacing w:val="-2"/>
          <w:sz w:val="10"/>
          <w:szCs w:val="10"/>
        </w:rPr>
        <w:t>any</w:t>
      </w:r>
      <w:r w:rsidR="00B915A2" w:rsidRPr="00410180">
        <w:rPr>
          <w:rFonts w:ascii="Arial" w:eastAsia="Arial" w:hAnsi="Arial" w:cs="Arial"/>
          <w:color w:val="000000"/>
          <w:spacing w:val="-2"/>
          <w:sz w:val="10"/>
          <w:szCs w:val="10"/>
        </w:rPr>
        <w:t xml:space="preserve"> proposed arrangements </w:t>
      </w:r>
      <w:r w:rsidR="00B07BF2" w:rsidRPr="00410180">
        <w:rPr>
          <w:rFonts w:ascii="Arial" w:eastAsia="Arial" w:hAnsi="Arial" w:cs="Arial"/>
          <w:color w:val="000000"/>
          <w:spacing w:val="-2"/>
          <w:sz w:val="10"/>
          <w:szCs w:val="10"/>
        </w:rPr>
        <w:t xml:space="preserve">in this regard </w:t>
      </w:r>
      <w:r w:rsidR="00B915A2" w:rsidRPr="00410180">
        <w:rPr>
          <w:rFonts w:ascii="Arial" w:eastAsia="Arial" w:hAnsi="Arial" w:cs="Arial"/>
          <w:color w:val="000000"/>
          <w:spacing w:val="-2"/>
          <w:sz w:val="10"/>
          <w:szCs w:val="10"/>
        </w:rPr>
        <w:t xml:space="preserve">at its absolute discretion but shall assume no liability </w:t>
      </w:r>
      <w:r w:rsidR="00B07BF2" w:rsidRPr="00410180">
        <w:rPr>
          <w:rFonts w:ascii="Arial" w:eastAsia="Arial" w:hAnsi="Arial" w:cs="Arial"/>
          <w:color w:val="000000"/>
          <w:spacing w:val="-2"/>
          <w:sz w:val="10"/>
          <w:szCs w:val="10"/>
        </w:rPr>
        <w:t xml:space="preserve">in either case. </w:t>
      </w:r>
      <w:r w:rsidRPr="00410180">
        <w:rPr>
          <w:rFonts w:ascii="Arial" w:eastAsia="Arial" w:hAnsi="Arial" w:cs="Arial"/>
          <w:color w:val="000000"/>
          <w:spacing w:val="-2"/>
          <w:sz w:val="10"/>
          <w:szCs w:val="10"/>
        </w:rPr>
        <w:t xml:space="preserve">Special arrangements by the </w:t>
      </w:r>
      <w:r w:rsidR="00566D05" w:rsidRPr="00410180">
        <w:rPr>
          <w:rFonts w:ascii="Arial" w:eastAsia="Arial" w:hAnsi="Arial" w:cs="Arial"/>
          <w:color w:val="000000"/>
          <w:spacing w:val="-2"/>
          <w:sz w:val="10"/>
          <w:szCs w:val="10"/>
        </w:rPr>
        <w:t>venue</w:t>
      </w:r>
      <w:r w:rsidRPr="00410180">
        <w:rPr>
          <w:rFonts w:ascii="Arial" w:eastAsia="Arial" w:hAnsi="Arial" w:cs="Arial"/>
          <w:color w:val="000000"/>
          <w:spacing w:val="-2"/>
          <w:sz w:val="10"/>
          <w:szCs w:val="10"/>
        </w:rPr>
        <w:t xml:space="preserve"> to provide additional staff for either supervision (e.g. lifeguards) or security (e.g. door or crowd control) can be provided at an additional cost.</w:t>
      </w:r>
    </w:p>
    <w:p w14:paraId="12F77BDB" w14:textId="4FC6FBCE" w:rsidR="007B2AFC" w:rsidRPr="00410180" w:rsidRDefault="0039782A" w:rsidP="002843DF">
      <w:pPr>
        <w:pStyle w:val="ListParagraph"/>
        <w:numPr>
          <w:ilvl w:val="0"/>
          <w:numId w:val="9"/>
        </w:numPr>
        <w:spacing w:after="0" w:line="231" w:lineRule="exact"/>
        <w:ind w:right="144"/>
        <w:jc w:val="both"/>
        <w:textAlignment w:val="baseline"/>
        <w:rPr>
          <w:rFonts w:ascii="Arial" w:eastAsia="Arial" w:hAnsi="Arial" w:cs="Arial"/>
          <w:b/>
          <w:color w:val="000000"/>
          <w:sz w:val="10"/>
          <w:szCs w:val="10"/>
        </w:rPr>
      </w:pPr>
      <w:r w:rsidRPr="00410180">
        <w:rPr>
          <w:rFonts w:ascii="Arial" w:eastAsia="Arial" w:hAnsi="Arial" w:cs="Arial"/>
          <w:b/>
          <w:color w:val="000000"/>
          <w:sz w:val="10"/>
          <w:szCs w:val="10"/>
          <w:u w:val="single"/>
        </w:rPr>
        <w:t>Cleaning</w:t>
      </w:r>
      <w:r w:rsidRPr="00410180">
        <w:rPr>
          <w:rFonts w:ascii="Arial" w:eastAsia="Arial" w:hAnsi="Arial" w:cs="Arial"/>
          <w:color w:val="000000"/>
          <w:sz w:val="10"/>
          <w:szCs w:val="10"/>
        </w:rPr>
        <w:t xml:space="preserve"> – It is the responsibility of the hirer to ensure any area of the </w:t>
      </w:r>
      <w:r w:rsidR="001C4DAD" w:rsidRPr="00410180">
        <w:rPr>
          <w:rFonts w:ascii="Arial" w:eastAsia="Arial" w:hAnsi="Arial" w:cs="Arial"/>
          <w:color w:val="000000"/>
          <w:sz w:val="10"/>
          <w:szCs w:val="10"/>
        </w:rPr>
        <w:t>venue</w:t>
      </w:r>
      <w:r w:rsidRPr="00410180">
        <w:rPr>
          <w:rFonts w:ascii="Arial" w:eastAsia="Arial" w:hAnsi="Arial" w:cs="Arial"/>
          <w:color w:val="000000"/>
          <w:sz w:val="10"/>
          <w:szCs w:val="10"/>
        </w:rPr>
        <w:t xml:space="preserve"> which is used during the program is left in a clean and acceptable standard at the conclusion of the program. If not, a cleaning fee may be charged.</w:t>
      </w:r>
    </w:p>
    <w:p w14:paraId="1EE6873E" w14:textId="0007DC52" w:rsidR="007B2AFC" w:rsidRPr="00410180" w:rsidRDefault="0039782A" w:rsidP="002843DF">
      <w:pPr>
        <w:pStyle w:val="ListParagraph"/>
        <w:numPr>
          <w:ilvl w:val="0"/>
          <w:numId w:val="9"/>
        </w:numPr>
        <w:spacing w:after="0" w:line="231" w:lineRule="exact"/>
        <w:ind w:right="144"/>
        <w:jc w:val="both"/>
        <w:textAlignment w:val="baseline"/>
        <w:rPr>
          <w:rFonts w:ascii="Arial" w:eastAsia="Arial" w:hAnsi="Arial" w:cs="Arial"/>
          <w:color w:val="000000"/>
          <w:spacing w:val="-2"/>
          <w:sz w:val="10"/>
          <w:szCs w:val="10"/>
        </w:rPr>
      </w:pPr>
      <w:r w:rsidRPr="00410180">
        <w:rPr>
          <w:rFonts w:ascii="Arial" w:eastAsia="Arial" w:hAnsi="Arial" w:cs="Arial"/>
          <w:b/>
          <w:bCs/>
          <w:color w:val="000000"/>
          <w:spacing w:val="-2"/>
          <w:sz w:val="10"/>
          <w:szCs w:val="10"/>
          <w:u w:val="single"/>
        </w:rPr>
        <w:t>Public Liability Risk Insurance</w:t>
      </w:r>
      <w:r w:rsidRPr="00410180">
        <w:rPr>
          <w:rFonts w:ascii="Arial" w:eastAsia="Arial" w:hAnsi="Arial" w:cs="Arial"/>
          <w:color w:val="000000"/>
          <w:spacing w:val="-2"/>
          <w:sz w:val="10"/>
          <w:szCs w:val="10"/>
        </w:rPr>
        <w:t xml:space="preserve"> – </w:t>
      </w:r>
      <w:r w:rsidRPr="00410180">
        <w:rPr>
          <w:rFonts w:ascii="Arial" w:eastAsia="Arial" w:hAnsi="Arial" w:cs="Arial"/>
          <w:color w:val="000000"/>
          <w:sz w:val="10"/>
          <w:szCs w:val="10"/>
        </w:rPr>
        <w:t xml:space="preserve">Hirers shall have a Public Liability Risk Insurance Policy for not less than </w:t>
      </w:r>
      <w:proofErr w:type="gramStart"/>
      <w:r w:rsidRPr="00410180">
        <w:rPr>
          <w:rFonts w:ascii="Arial" w:eastAsia="Arial" w:hAnsi="Arial" w:cs="Arial"/>
          <w:color w:val="000000"/>
          <w:sz w:val="10"/>
          <w:szCs w:val="10"/>
        </w:rPr>
        <w:t>Twenty</w:t>
      </w:r>
      <w:proofErr w:type="gramEnd"/>
      <w:r w:rsidRPr="00410180">
        <w:rPr>
          <w:rFonts w:ascii="Arial" w:eastAsia="Arial" w:hAnsi="Arial" w:cs="Arial"/>
          <w:color w:val="000000"/>
          <w:sz w:val="10"/>
          <w:szCs w:val="10"/>
        </w:rPr>
        <w:t xml:space="preserve"> million dollars ($20,000,000</w:t>
      </w:r>
      <w:r w:rsidR="00B07BF2" w:rsidRPr="00410180">
        <w:rPr>
          <w:rFonts w:ascii="Arial" w:eastAsia="Arial" w:hAnsi="Arial" w:cs="Arial"/>
          <w:color w:val="000000"/>
          <w:sz w:val="10"/>
          <w:szCs w:val="10"/>
        </w:rPr>
        <w:t>) and</w:t>
      </w:r>
      <w:r w:rsidRPr="00410180">
        <w:rPr>
          <w:rFonts w:ascii="Arial" w:eastAsia="Arial" w:hAnsi="Arial" w:cs="Arial"/>
          <w:color w:val="000000"/>
          <w:sz w:val="10"/>
          <w:szCs w:val="10"/>
        </w:rPr>
        <w:t xml:space="preserve"> must provide a Certificate of Currency on demand at any time prior to confirmation of and at any time during the times of booking, to Belgravia Leisure’s satisfaction.</w:t>
      </w:r>
    </w:p>
    <w:p w14:paraId="63777606" w14:textId="5AE7EB49" w:rsidR="007B2AFC" w:rsidRPr="00410180" w:rsidRDefault="0039782A" w:rsidP="002843DF">
      <w:pPr>
        <w:pStyle w:val="ListParagraph"/>
        <w:numPr>
          <w:ilvl w:val="0"/>
          <w:numId w:val="9"/>
        </w:numPr>
        <w:tabs>
          <w:tab w:val="decimal" w:pos="504"/>
          <w:tab w:val="left" w:pos="720"/>
        </w:tabs>
        <w:spacing w:after="0" w:line="231" w:lineRule="exact"/>
        <w:jc w:val="both"/>
        <w:textAlignment w:val="baseline"/>
        <w:rPr>
          <w:rFonts w:ascii="Arial" w:eastAsia="Arial" w:hAnsi="Arial" w:cs="Arial"/>
          <w:b/>
          <w:bCs/>
          <w:color w:val="000000"/>
          <w:sz w:val="10"/>
          <w:szCs w:val="10"/>
        </w:rPr>
      </w:pPr>
      <w:r w:rsidRPr="00410180">
        <w:rPr>
          <w:rFonts w:ascii="Arial" w:eastAsia="Arial" w:hAnsi="Arial" w:cs="Arial"/>
          <w:b/>
          <w:bCs/>
          <w:color w:val="000000" w:themeColor="text1"/>
          <w:sz w:val="10"/>
          <w:szCs w:val="10"/>
          <w:u w:val="single"/>
        </w:rPr>
        <w:t>Release and Indemnity</w:t>
      </w:r>
      <w:r w:rsidRPr="00410180">
        <w:rPr>
          <w:rFonts w:ascii="Arial" w:eastAsia="Arial" w:hAnsi="Arial" w:cs="Arial"/>
          <w:color w:val="000000" w:themeColor="text1"/>
          <w:sz w:val="10"/>
          <w:szCs w:val="10"/>
        </w:rPr>
        <w:t xml:space="preserve"> – The Hirer agrees to hire the Designated Area of Hire for the Activity at its own</w:t>
      </w:r>
      <w:r w:rsidRPr="00410180">
        <w:rPr>
          <w:rFonts w:ascii="Arial" w:eastAsia="Arial" w:hAnsi="Arial" w:cs="Arial"/>
          <w:b/>
          <w:bCs/>
          <w:color w:val="000000" w:themeColor="text1"/>
          <w:sz w:val="10"/>
          <w:szCs w:val="10"/>
        </w:rPr>
        <w:t xml:space="preserve"> </w:t>
      </w:r>
      <w:r w:rsidRPr="00410180">
        <w:rPr>
          <w:rFonts w:ascii="Arial" w:eastAsia="Arial" w:hAnsi="Arial" w:cs="Arial"/>
          <w:color w:val="000000" w:themeColor="text1"/>
          <w:sz w:val="10"/>
          <w:szCs w:val="10"/>
        </w:rPr>
        <w:t xml:space="preserve">risk and agrees to indemnify Belgravia Leisure, its officers, servants and agents from all claims and demands where the Hirer is proven </w:t>
      </w:r>
      <w:r w:rsidR="00C35586" w:rsidRPr="00410180">
        <w:rPr>
          <w:rFonts w:ascii="Arial" w:eastAsia="Arial" w:hAnsi="Arial" w:cs="Arial"/>
          <w:color w:val="000000" w:themeColor="text1"/>
          <w:sz w:val="10"/>
          <w:szCs w:val="10"/>
        </w:rPr>
        <w:t xml:space="preserve">to have breached this Agreement or is otherwise </w:t>
      </w:r>
      <w:r w:rsidRPr="00410180">
        <w:rPr>
          <w:rFonts w:ascii="Arial" w:eastAsia="Arial" w:hAnsi="Arial" w:cs="Arial"/>
          <w:color w:val="000000" w:themeColor="text1"/>
          <w:sz w:val="10"/>
          <w:szCs w:val="10"/>
        </w:rPr>
        <w:t>negligent through its acts or omissions.</w:t>
      </w:r>
    </w:p>
    <w:p w14:paraId="24B31F7D" w14:textId="45F45C77" w:rsidR="00C55223" w:rsidRPr="00410180" w:rsidRDefault="0039782A" w:rsidP="002843DF">
      <w:pPr>
        <w:pStyle w:val="ListParagraph"/>
        <w:numPr>
          <w:ilvl w:val="0"/>
          <w:numId w:val="9"/>
        </w:numPr>
        <w:tabs>
          <w:tab w:val="decimal" w:pos="504"/>
          <w:tab w:val="left" w:pos="720"/>
        </w:tabs>
        <w:spacing w:after="0" w:line="231" w:lineRule="exact"/>
        <w:jc w:val="both"/>
        <w:textAlignment w:val="baseline"/>
        <w:rPr>
          <w:rFonts w:ascii="Arial" w:eastAsia="Arial" w:hAnsi="Arial" w:cs="Arial"/>
          <w:color w:val="000000"/>
          <w:sz w:val="10"/>
          <w:szCs w:val="10"/>
        </w:rPr>
      </w:pPr>
      <w:r w:rsidRPr="00410180">
        <w:rPr>
          <w:rFonts w:ascii="Arial" w:eastAsia="Arial" w:hAnsi="Arial" w:cs="Arial"/>
          <w:b/>
          <w:bCs/>
          <w:color w:val="000000" w:themeColor="text1"/>
          <w:sz w:val="10"/>
          <w:szCs w:val="10"/>
          <w:u w:val="single"/>
        </w:rPr>
        <w:t>Loss or Damage</w:t>
      </w:r>
      <w:r w:rsidRPr="00410180">
        <w:rPr>
          <w:rFonts w:ascii="Arial" w:eastAsia="Arial" w:hAnsi="Arial" w:cs="Arial"/>
          <w:color w:val="000000" w:themeColor="text1"/>
          <w:sz w:val="10"/>
          <w:szCs w:val="10"/>
        </w:rPr>
        <w:t xml:space="preserve"> – The Hirer agrees to reimburse Belgravia Leisure for any loss or damage incurred as a</w:t>
      </w:r>
      <w:r w:rsidRPr="00410180">
        <w:rPr>
          <w:rFonts w:ascii="Arial" w:eastAsia="Arial" w:hAnsi="Arial" w:cs="Arial"/>
          <w:b/>
          <w:bCs/>
          <w:color w:val="000000" w:themeColor="text1"/>
          <w:sz w:val="10"/>
          <w:szCs w:val="10"/>
        </w:rPr>
        <w:t xml:space="preserve"> </w:t>
      </w:r>
      <w:r w:rsidRPr="00410180">
        <w:rPr>
          <w:rFonts w:ascii="Arial" w:eastAsia="Arial" w:hAnsi="Arial" w:cs="Arial"/>
          <w:color w:val="000000" w:themeColor="text1"/>
          <w:sz w:val="10"/>
          <w:szCs w:val="10"/>
        </w:rPr>
        <w:t xml:space="preserve">direct result of the Activity in the Designated Area of Hire, within the reasonable control of or which would be expected to be in the reasonable control of the Hirer, and in breach of this Hire Agreement, including but not limited to loss or damage to the building or equipment. The </w:t>
      </w:r>
      <w:r w:rsidR="00566D05" w:rsidRPr="00410180">
        <w:rPr>
          <w:rFonts w:ascii="Arial" w:eastAsia="Arial" w:hAnsi="Arial" w:cs="Arial"/>
          <w:color w:val="000000" w:themeColor="text1"/>
          <w:sz w:val="10"/>
          <w:szCs w:val="10"/>
        </w:rPr>
        <w:t>Venue</w:t>
      </w:r>
      <w:r w:rsidRPr="00410180">
        <w:rPr>
          <w:rFonts w:ascii="Arial" w:eastAsia="Arial" w:hAnsi="Arial" w:cs="Arial"/>
          <w:color w:val="000000" w:themeColor="text1"/>
          <w:sz w:val="10"/>
          <w:szCs w:val="10"/>
        </w:rPr>
        <w:t xml:space="preserve"> may require a bond (which may be the deposit) to be held against loss or damage including but not limited to the building or equipment refundable after the event or drawn upon to pay for loss or damages resulting from the hire.</w:t>
      </w:r>
    </w:p>
    <w:p w14:paraId="52374352" w14:textId="6B56757D" w:rsidR="00C55223" w:rsidRPr="00410180" w:rsidRDefault="0039782A" w:rsidP="002843DF">
      <w:pPr>
        <w:pStyle w:val="ListParagraph"/>
        <w:numPr>
          <w:ilvl w:val="0"/>
          <w:numId w:val="9"/>
        </w:numPr>
        <w:tabs>
          <w:tab w:val="decimal" w:pos="504"/>
          <w:tab w:val="left" w:pos="720"/>
        </w:tabs>
        <w:spacing w:after="0" w:line="231" w:lineRule="exact"/>
        <w:jc w:val="both"/>
        <w:textAlignment w:val="baseline"/>
        <w:rPr>
          <w:rFonts w:ascii="Arial" w:hAnsi="Arial" w:cs="Arial"/>
          <w:sz w:val="10"/>
          <w:szCs w:val="10"/>
        </w:rPr>
      </w:pPr>
      <w:r w:rsidRPr="00410180">
        <w:rPr>
          <w:rFonts w:ascii="Arial" w:hAnsi="Arial" w:cs="Arial"/>
          <w:b/>
          <w:bCs/>
          <w:sz w:val="10"/>
          <w:szCs w:val="10"/>
          <w:u w:val="single"/>
        </w:rPr>
        <w:t>Alcohol &amp; Smoking</w:t>
      </w:r>
      <w:r w:rsidRPr="00410180">
        <w:rPr>
          <w:rFonts w:ascii="Arial" w:hAnsi="Arial" w:cs="Arial"/>
          <w:sz w:val="10"/>
          <w:szCs w:val="10"/>
        </w:rPr>
        <w:t xml:space="preserve"> – No alcohol is permitted to be brought into the </w:t>
      </w:r>
      <w:r w:rsidR="00566D05" w:rsidRPr="00410180">
        <w:rPr>
          <w:rFonts w:ascii="Arial" w:hAnsi="Arial" w:cs="Arial"/>
          <w:sz w:val="10"/>
          <w:szCs w:val="10"/>
        </w:rPr>
        <w:t>Venue</w:t>
      </w:r>
      <w:r w:rsidRPr="00410180">
        <w:rPr>
          <w:rFonts w:ascii="Arial" w:hAnsi="Arial" w:cs="Arial"/>
          <w:sz w:val="10"/>
          <w:szCs w:val="10"/>
        </w:rPr>
        <w:t xml:space="preserve"> by the Hirer’s guests, players, members, staff and visitors during the period of Hire, unless agreed to</w:t>
      </w:r>
      <w:r w:rsidR="00B07BF2" w:rsidRPr="00410180">
        <w:rPr>
          <w:rFonts w:ascii="Arial" w:hAnsi="Arial" w:cs="Arial"/>
          <w:sz w:val="10"/>
          <w:szCs w:val="10"/>
        </w:rPr>
        <w:t xml:space="preserve"> in writing</w:t>
      </w:r>
      <w:r w:rsidRPr="00410180">
        <w:rPr>
          <w:rFonts w:ascii="Arial" w:hAnsi="Arial" w:cs="Arial"/>
          <w:sz w:val="10"/>
          <w:szCs w:val="10"/>
        </w:rPr>
        <w:t xml:space="preserve"> by Belgravia Leisure. Smoking</w:t>
      </w:r>
      <w:r w:rsidR="00D57B71" w:rsidRPr="00410180">
        <w:rPr>
          <w:rFonts w:ascii="Arial" w:hAnsi="Arial" w:cs="Arial"/>
          <w:sz w:val="10"/>
          <w:szCs w:val="10"/>
        </w:rPr>
        <w:t xml:space="preserve"> (including Vape and E-Cigarettes)</w:t>
      </w:r>
      <w:r w:rsidRPr="00410180">
        <w:rPr>
          <w:rFonts w:ascii="Arial" w:hAnsi="Arial" w:cs="Arial"/>
          <w:sz w:val="10"/>
          <w:szCs w:val="10"/>
        </w:rPr>
        <w:t xml:space="preserve"> is not permitted within the </w:t>
      </w:r>
      <w:r w:rsidR="00566D05" w:rsidRPr="00410180">
        <w:rPr>
          <w:rFonts w:ascii="Arial" w:hAnsi="Arial" w:cs="Arial"/>
          <w:sz w:val="10"/>
          <w:szCs w:val="10"/>
        </w:rPr>
        <w:t>Venue</w:t>
      </w:r>
      <w:r w:rsidRPr="00410180">
        <w:rPr>
          <w:rFonts w:ascii="Arial" w:hAnsi="Arial" w:cs="Arial"/>
          <w:sz w:val="10"/>
          <w:szCs w:val="10"/>
        </w:rPr>
        <w:t xml:space="preserve"> or any associated facilities.</w:t>
      </w:r>
    </w:p>
    <w:p w14:paraId="45DA7CA5" w14:textId="50264275" w:rsidR="00747586" w:rsidRPr="00410180" w:rsidRDefault="0039782A" w:rsidP="002843DF">
      <w:pPr>
        <w:pStyle w:val="ListParagraph"/>
        <w:numPr>
          <w:ilvl w:val="0"/>
          <w:numId w:val="9"/>
        </w:numPr>
        <w:tabs>
          <w:tab w:val="decimal" w:pos="504"/>
          <w:tab w:val="left" w:pos="720"/>
        </w:tabs>
        <w:spacing w:after="0" w:line="231" w:lineRule="exact"/>
        <w:jc w:val="both"/>
        <w:textAlignment w:val="baseline"/>
        <w:rPr>
          <w:rFonts w:ascii="Arial" w:eastAsia="Arial" w:hAnsi="Arial" w:cs="Arial"/>
          <w:b/>
          <w:bCs/>
          <w:color w:val="000000"/>
          <w:sz w:val="10"/>
          <w:szCs w:val="10"/>
        </w:rPr>
      </w:pPr>
      <w:r w:rsidRPr="00410180">
        <w:rPr>
          <w:rFonts w:ascii="Arial" w:hAnsi="Arial" w:cs="Arial"/>
          <w:b/>
          <w:bCs/>
          <w:sz w:val="10"/>
          <w:szCs w:val="10"/>
          <w:u w:val="single"/>
        </w:rPr>
        <w:t>Force Majeure</w:t>
      </w:r>
      <w:r w:rsidRPr="00410180">
        <w:rPr>
          <w:rFonts w:ascii="Arial" w:hAnsi="Arial" w:cs="Arial"/>
          <w:sz w:val="10"/>
          <w:szCs w:val="10"/>
        </w:rPr>
        <w:t xml:space="preserve"> – Belgravia Leisure shall be relieved from all liability in respect of any breach of its obligations under this agreement should such</w:t>
      </w:r>
      <w:r w:rsidR="00304E48" w:rsidRPr="00410180">
        <w:rPr>
          <w:rFonts w:ascii="Arial" w:hAnsi="Arial" w:cs="Arial"/>
          <w:sz w:val="10"/>
          <w:szCs w:val="10"/>
        </w:rPr>
        <w:t xml:space="preserve"> a</w:t>
      </w:r>
      <w:r w:rsidRPr="00410180">
        <w:rPr>
          <w:rFonts w:ascii="Arial" w:hAnsi="Arial" w:cs="Arial"/>
          <w:sz w:val="10"/>
          <w:szCs w:val="10"/>
        </w:rPr>
        <w:t xml:space="preserve"> breach be caused, directly or indirectly, by an event of Force Majeure. "Force Majeure" shall mean any act; matter or thing whatsoever not within the reasonable control of Belgravia Leisure and which adversely affects the capacity of Belgravia Leisure to perform its obligations hereunder or wholly prevents the performance of the same.</w:t>
      </w:r>
    </w:p>
    <w:p w14:paraId="3A674AFA" w14:textId="79DE909C" w:rsidR="00747586" w:rsidRPr="00410180" w:rsidRDefault="0039782A" w:rsidP="002843DF">
      <w:pPr>
        <w:pStyle w:val="ListParagraph"/>
        <w:numPr>
          <w:ilvl w:val="0"/>
          <w:numId w:val="9"/>
        </w:numPr>
        <w:spacing w:after="0" w:line="230" w:lineRule="exact"/>
        <w:ind w:right="216"/>
        <w:jc w:val="both"/>
        <w:textAlignment w:val="baseline"/>
        <w:rPr>
          <w:rFonts w:ascii="Arial" w:eastAsia="Arial" w:hAnsi="Arial" w:cs="Arial"/>
          <w:color w:val="000000"/>
          <w:sz w:val="10"/>
          <w:szCs w:val="10"/>
        </w:rPr>
      </w:pPr>
      <w:r w:rsidRPr="00410180">
        <w:rPr>
          <w:rFonts w:ascii="Arial" w:eastAsia="Arial" w:hAnsi="Arial" w:cs="Arial"/>
          <w:b/>
          <w:color w:val="000000"/>
          <w:sz w:val="10"/>
          <w:szCs w:val="10"/>
          <w:u w:val="single"/>
        </w:rPr>
        <w:t>Emergency Procedures</w:t>
      </w:r>
      <w:r w:rsidRPr="00410180">
        <w:rPr>
          <w:rFonts w:ascii="Arial" w:eastAsia="Arial" w:hAnsi="Arial" w:cs="Arial"/>
          <w:color w:val="000000"/>
          <w:sz w:val="10"/>
          <w:szCs w:val="10"/>
        </w:rPr>
        <w:t xml:space="preserve"> – In the case of</w:t>
      </w:r>
      <w:r w:rsidR="00CE4ABF" w:rsidRPr="00410180">
        <w:rPr>
          <w:rFonts w:ascii="Arial" w:eastAsia="Arial" w:hAnsi="Arial" w:cs="Arial"/>
          <w:color w:val="000000"/>
          <w:sz w:val="10"/>
          <w:szCs w:val="10"/>
        </w:rPr>
        <w:t xml:space="preserve"> an</w:t>
      </w:r>
      <w:r w:rsidRPr="00410180">
        <w:rPr>
          <w:rFonts w:ascii="Arial" w:eastAsia="Arial" w:hAnsi="Arial" w:cs="Arial"/>
          <w:color w:val="000000"/>
          <w:sz w:val="10"/>
          <w:szCs w:val="10"/>
        </w:rPr>
        <w:t xml:space="preserve"> emergency you and your guests must listen to the instructions provided by Belgravia Leisure staff and follow the Emergency procedures. Refer to the Emergency Evacuation Plan on display in the Designated Area of Hire.</w:t>
      </w:r>
    </w:p>
    <w:p w14:paraId="2F4DE7A6" w14:textId="77777777" w:rsidR="006E28BB" w:rsidRPr="00410180" w:rsidRDefault="006E28BB" w:rsidP="002843DF">
      <w:pPr>
        <w:pStyle w:val="ListParagraph"/>
        <w:numPr>
          <w:ilvl w:val="0"/>
          <w:numId w:val="9"/>
        </w:numPr>
        <w:spacing w:after="0" w:line="230" w:lineRule="exact"/>
        <w:ind w:right="216"/>
        <w:jc w:val="both"/>
        <w:textAlignment w:val="baseline"/>
        <w:rPr>
          <w:rFonts w:ascii="Arial" w:eastAsia="Arial" w:hAnsi="Arial" w:cs="Arial"/>
          <w:b/>
          <w:bCs/>
          <w:color w:val="000000"/>
          <w:sz w:val="10"/>
          <w:szCs w:val="10"/>
        </w:rPr>
      </w:pPr>
      <w:r w:rsidRPr="00410180">
        <w:rPr>
          <w:rFonts w:ascii="Arial" w:eastAsia="Arial" w:hAnsi="Arial" w:cs="Arial"/>
          <w:b/>
          <w:bCs/>
          <w:color w:val="000000" w:themeColor="text1"/>
          <w:sz w:val="10"/>
          <w:szCs w:val="10"/>
          <w:u w:val="single"/>
        </w:rPr>
        <w:t>Insurance and Certifications</w:t>
      </w:r>
      <w:r w:rsidRPr="00410180">
        <w:rPr>
          <w:rFonts w:ascii="Arial" w:eastAsia="Arial" w:hAnsi="Arial" w:cs="Arial"/>
          <w:b/>
          <w:bCs/>
          <w:color w:val="000000" w:themeColor="text1"/>
          <w:sz w:val="10"/>
          <w:szCs w:val="10"/>
        </w:rPr>
        <w:t xml:space="preserve"> – </w:t>
      </w:r>
      <w:r w:rsidRPr="00410180">
        <w:rPr>
          <w:rFonts w:ascii="Arial" w:eastAsia="Arial" w:hAnsi="Arial" w:cs="Arial"/>
          <w:color w:val="000000" w:themeColor="text1"/>
          <w:sz w:val="10"/>
          <w:szCs w:val="10"/>
        </w:rPr>
        <w:t>All organisations hiring the venue (where applicable) will be required to provide the following documentation prior to their booking being confirmed:</w:t>
      </w:r>
    </w:p>
    <w:p w14:paraId="5ABC98EE" w14:textId="77777777" w:rsidR="006E28BB" w:rsidRPr="00410180" w:rsidRDefault="006E28BB" w:rsidP="002843DF">
      <w:pPr>
        <w:pStyle w:val="ListParagraph"/>
        <w:numPr>
          <w:ilvl w:val="0"/>
          <w:numId w:val="16"/>
        </w:numPr>
        <w:spacing w:after="0" w:line="230" w:lineRule="exact"/>
        <w:ind w:right="216"/>
        <w:jc w:val="both"/>
        <w:textAlignment w:val="baseline"/>
        <w:rPr>
          <w:rFonts w:ascii="Arial" w:eastAsia="Arial" w:hAnsi="Arial" w:cs="Arial"/>
          <w:b/>
          <w:color w:val="000000"/>
          <w:sz w:val="10"/>
          <w:szCs w:val="10"/>
        </w:rPr>
      </w:pPr>
      <w:r w:rsidRPr="00410180">
        <w:rPr>
          <w:rFonts w:ascii="Arial" w:eastAsia="Arial" w:hAnsi="Arial" w:cs="Arial"/>
          <w:b/>
          <w:color w:val="000000"/>
          <w:sz w:val="10"/>
          <w:szCs w:val="10"/>
        </w:rPr>
        <w:t>Public Liability Insurance Certificate of Currency</w:t>
      </w:r>
    </w:p>
    <w:p w14:paraId="1043C332" w14:textId="77777777" w:rsidR="006E28BB" w:rsidRPr="00410180" w:rsidRDefault="006E28BB" w:rsidP="002843DF">
      <w:pPr>
        <w:pStyle w:val="ListParagraph"/>
        <w:numPr>
          <w:ilvl w:val="0"/>
          <w:numId w:val="16"/>
        </w:numPr>
        <w:spacing w:after="0" w:line="230" w:lineRule="exact"/>
        <w:ind w:right="216"/>
        <w:jc w:val="both"/>
        <w:textAlignment w:val="baseline"/>
        <w:rPr>
          <w:rFonts w:ascii="Arial" w:eastAsia="Arial" w:hAnsi="Arial" w:cs="Arial"/>
          <w:b/>
          <w:bCs/>
          <w:color w:val="000000"/>
          <w:sz w:val="10"/>
          <w:szCs w:val="10"/>
        </w:rPr>
      </w:pPr>
      <w:r w:rsidRPr="00410180">
        <w:rPr>
          <w:rFonts w:ascii="Arial" w:eastAsia="Arial" w:hAnsi="Arial" w:cs="Arial"/>
          <w:b/>
          <w:bCs/>
          <w:color w:val="000000" w:themeColor="text1"/>
          <w:sz w:val="10"/>
          <w:szCs w:val="10"/>
        </w:rPr>
        <w:t xml:space="preserve">Workers Compensation Insurance </w:t>
      </w:r>
      <w:r w:rsidRPr="00410180">
        <w:rPr>
          <w:rFonts w:ascii="Arial" w:eastAsia="Arial" w:hAnsi="Arial" w:cs="Arial"/>
          <w:color w:val="000000" w:themeColor="text1"/>
          <w:sz w:val="10"/>
          <w:szCs w:val="10"/>
        </w:rPr>
        <w:t>(if appropriate)</w:t>
      </w:r>
    </w:p>
    <w:p w14:paraId="12A41BC0" w14:textId="2AAC430C" w:rsidR="006E28BB" w:rsidRPr="00410180" w:rsidRDefault="006E28BB" w:rsidP="002843DF">
      <w:pPr>
        <w:pStyle w:val="ListParagraph"/>
        <w:numPr>
          <w:ilvl w:val="0"/>
          <w:numId w:val="16"/>
        </w:numPr>
        <w:spacing w:after="0" w:line="230" w:lineRule="exact"/>
        <w:ind w:right="216"/>
        <w:jc w:val="both"/>
        <w:textAlignment w:val="baseline"/>
        <w:rPr>
          <w:rFonts w:ascii="Arial" w:eastAsia="Arial" w:hAnsi="Arial" w:cs="Arial"/>
          <w:b/>
          <w:color w:val="000000"/>
          <w:sz w:val="10"/>
          <w:szCs w:val="10"/>
        </w:rPr>
      </w:pPr>
      <w:r w:rsidRPr="00410180">
        <w:rPr>
          <w:rFonts w:ascii="Arial" w:eastAsia="Arial" w:hAnsi="Arial" w:cs="Arial"/>
          <w:b/>
          <w:color w:val="000000"/>
          <w:sz w:val="10"/>
          <w:szCs w:val="10"/>
        </w:rPr>
        <w:t xml:space="preserve">Working with Children Check </w:t>
      </w:r>
      <w:r w:rsidR="00B84E9D" w:rsidRPr="00410180">
        <w:rPr>
          <w:rFonts w:ascii="Arial" w:eastAsia="Arial" w:hAnsi="Arial" w:cs="Arial"/>
          <w:b/>
          <w:color w:val="000000"/>
          <w:sz w:val="10"/>
          <w:szCs w:val="10"/>
        </w:rPr>
        <w:t xml:space="preserve">or State/Territory based equivalent </w:t>
      </w:r>
      <w:r w:rsidRPr="00410180">
        <w:rPr>
          <w:rFonts w:ascii="Arial" w:eastAsia="Arial" w:hAnsi="Arial" w:cs="Arial"/>
          <w:b/>
          <w:color w:val="000000"/>
          <w:sz w:val="10"/>
          <w:szCs w:val="10"/>
        </w:rPr>
        <w:t>of all employees.</w:t>
      </w:r>
    </w:p>
    <w:p w14:paraId="3CC94C46" w14:textId="77777777" w:rsidR="006E28BB" w:rsidRPr="00410180" w:rsidRDefault="006E28BB" w:rsidP="002843DF">
      <w:pPr>
        <w:pStyle w:val="ListParagraph"/>
        <w:numPr>
          <w:ilvl w:val="0"/>
          <w:numId w:val="16"/>
        </w:numPr>
        <w:spacing w:after="0" w:line="230" w:lineRule="exact"/>
        <w:ind w:right="216"/>
        <w:jc w:val="both"/>
        <w:textAlignment w:val="baseline"/>
        <w:rPr>
          <w:rFonts w:ascii="Arial" w:eastAsia="Arial" w:hAnsi="Arial" w:cs="Arial"/>
          <w:b/>
          <w:color w:val="000000"/>
          <w:sz w:val="10"/>
          <w:szCs w:val="10"/>
        </w:rPr>
      </w:pPr>
      <w:r w:rsidRPr="00410180">
        <w:rPr>
          <w:rFonts w:ascii="Arial" w:eastAsia="Arial" w:hAnsi="Arial" w:cs="Arial"/>
          <w:b/>
          <w:color w:val="000000"/>
          <w:sz w:val="10"/>
          <w:szCs w:val="10"/>
        </w:rPr>
        <w:t xml:space="preserve">Any other qualifications </w:t>
      </w:r>
      <w:r w:rsidRPr="00410180">
        <w:rPr>
          <w:rFonts w:ascii="Arial" w:eastAsia="Arial" w:hAnsi="Arial" w:cs="Arial"/>
          <w:bCs/>
          <w:color w:val="000000"/>
          <w:sz w:val="10"/>
          <w:szCs w:val="10"/>
        </w:rPr>
        <w:t>(i.e., CPR, First Aid, Coaching qualifications</w:t>
      </w:r>
      <w:proofErr w:type="gramStart"/>
      <w:r w:rsidRPr="00410180">
        <w:rPr>
          <w:rFonts w:ascii="Arial" w:eastAsia="Arial" w:hAnsi="Arial" w:cs="Arial"/>
          <w:bCs/>
          <w:color w:val="000000"/>
          <w:sz w:val="10"/>
          <w:szCs w:val="10"/>
        </w:rPr>
        <w:t>);</w:t>
      </w:r>
      <w:proofErr w:type="gramEnd"/>
    </w:p>
    <w:p w14:paraId="1BA4E7D5" w14:textId="126CA09D" w:rsidR="00D10BA5" w:rsidRPr="00410180" w:rsidRDefault="006E28BB" w:rsidP="002843DF">
      <w:pPr>
        <w:pStyle w:val="ListParagraph"/>
        <w:numPr>
          <w:ilvl w:val="0"/>
          <w:numId w:val="16"/>
        </w:numPr>
        <w:spacing w:after="0" w:line="230" w:lineRule="exact"/>
        <w:ind w:right="216"/>
        <w:jc w:val="both"/>
        <w:textAlignment w:val="baseline"/>
        <w:rPr>
          <w:rFonts w:ascii="Arial" w:eastAsia="Arial" w:hAnsi="Arial" w:cs="Arial"/>
          <w:b/>
          <w:color w:val="000000"/>
          <w:sz w:val="10"/>
          <w:szCs w:val="10"/>
        </w:rPr>
      </w:pPr>
      <w:r w:rsidRPr="00410180">
        <w:rPr>
          <w:rFonts w:ascii="Arial" w:eastAsia="Arial" w:hAnsi="Arial" w:cs="Arial"/>
          <w:b/>
          <w:color w:val="000000"/>
          <w:sz w:val="10"/>
          <w:szCs w:val="10"/>
        </w:rPr>
        <w:t xml:space="preserve">or documents requested by the </w:t>
      </w:r>
      <w:r w:rsidR="00566D05" w:rsidRPr="00410180">
        <w:rPr>
          <w:rFonts w:ascii="Arial" w:eastAsia="Arial" w:hAnsi="Arial" w:cs="Arial"/>
          <w:b/>
          <w:color w:val="000000"/>
          <w:sz w:val="10"/>
          <w:szCs w:val="10"/>
        </w:rPr>
        <w:t>Venue</w:t>
      </w:r>
      <w:r w:rsidRPr="00410180">
        <w:rPr>
          <w:rFonts w:ascii="Arial" w:eastAsia="Arial" w:hAnsi="Arial" w:cs="Arial"/>
          <w:b/>
          <w:color w:val="000000"/>
          <w:sz w:val="10"/>
          <w:szCs w:val="10"/>
        </w:rPr>
        <w:t xml:space="preserve"> </w:t>
      </w:r>
      <w:r w:rsidRPr="00410180">
        <w:rPr>
          <w:rFonts w:ascii="Arial" w:eastAsia="Arial" w:hAnsi="Arial" w:cs="Arial"/>
          <w:bCs/>
          <w:color w:val="000000"/>
          <w:sz w:val="10"/>
          <w:szCs w:val="10"/>
        </w:rPr>
        <w:t>(i.e., Risk Assessments)</w:t>
      </w:r>
    </w:p>
    <w:p w14:paraId="697CDD22" w14:textId="030C3173" w:rsidR="0039782A" w:rsidRPr="00410180" w:rsidRDefault="0039782A" w:rsidP="002843DF">
      <w:pPr>
        <w:pStyle w:val="NoSpacing"/>
        <w:numPr>
          <w:ilvl w:val="0"/>
          <w:numId w:val="9"/>
        </w:numPr>
        <w:jc w:val="both"/>
        <w:rPr>
          <w:rFonts w:ascii="Arial" w:hAnsi="Arial" w:cs="Arial"/>
          <w:sz w:val="10"/>
          <w:szCs w:val="10"/>
        </w:rPr>
      </w:pPr>
      <w:r w:rsidRPr="00410180">
        <w:rPr>
          <w:rFonts w:ascii="Arial" w:eastAsia="Arial" w:hAnsi="Arial" w:cs="Arial"/>
          <w:b/>
          <w:bCs/>
          <w:color w:val="000000" w:themeColor="text1"/>
          <w:sz w:val="10"/>
          <w:szCs w:val="10"/>
          <w:u w:val="single"/>
        </w:rPr>
        <w:t>Safety</w:t>
      </w:r>
      <w:r w:rsidRPr="00410180">
        <w:rPr>
          <w:rFonts w:ascii="Arial" w:eastAsia="Arial" w:hAnsi="Arial" w:cs="Arial"/>
          <w:color w:val="000000" w:themeColor="text1"/>
          <w:sz w:val="10"/>
          <w:szCs w:val="10"/>
        </w:rPr>
        <w:t xml:space="preserve"> – </w:t>
      </w:r>
      <w:r w:rsidRPr="00410180">
        <w:rPr>
          <w:rFonts w:ascii="Arial" w:hAnsi="Arial" w:cs="Arial"/>
          <w:sz w:val="10"/>
          <w:szCs w:val="10"/>
        </w:rPr>
        <w:t xml:space="preserve">The user group and/or hirer is responsible for ensuring the event or booking is conducted in a safe manner. </w:t>
      </w:r>
    </w:p>
    <w:p w14:paraId="763C5770" w14:textId="37A5CAA9" w:rsidR="0039782A" w:rsidRPr="00410180" w:rsidRDefault="0039782A" w:rsidP="002843DF">
      <w:pPr>
        <w:pStyle w:val="NoSpacing"/>
        <w:ind w:left="720"/>
        <w:jc w:val="both"/>
        <w:rPr>
          <w:rFonts w:ascii="Arial" w:hAnsi="Arial" w:cs="Arial"/>
          <w:sz w:val="10"/>
          <w:szCs w:val="10"/>
        </w:rPr>
      </w:pPr>
      <w:r w:rsidRPr="00410180">
        <w:rPr>
          <w:rFonts w:ascii="Arial" w:hAnsi="Arial" w:cs="Arial"/>
          <w:sz w:val="10"/>
          <w:szCs w:val="10"/>
        </w:rPr>
        <w:t xml:space="preserve">The user group and/or hirer is responsible for ensuring they are aware of and follow the evacuation procedure of the </w:t>
      </w:r>
      <w:r w:rsidR="00EC587E" w:rsidRPr="00410180">
        <w:rPr>
          <w:rFonts w:ascii="Arial" w:hAnsi="Arial" w:cs="Arial"/>
          <w:sz w:val="10"/>
          <w:szCs w:val="10"/>
        </w:rPr>
        <w:t>venue</w:t>
      </w:r>
      <w:r w:rsidRPr="00410180">
        <w:rPr>
          <w:rFonts w:ascii="Arial" w:hAnsi="Arial" w:cs="Arial"/>
          <w:sz w:val="10"/>
          <w:szCs w:val="10"/>
        </w:rPr>
        <w:t xml:space="preserve">, and in doing so follow any directions given to them during an evacuation by the Area or Chief Fire Warden. </w:t>
      </w:r>
    </w:p>
    <w:p w14:paraId="03F347B9" w14:textId="68798AD5" w:rsidR="0039782A" w:rsidRPr="00410180" w:rsidRDefault="0039782A" w:rsidP="002843DF">
      <w:pPr>
        <w:pStyle w:val="NoSpacing"/>
        <w:ind w:left="720"/>
        <w:jc w:val="both"/>
        <w:rPr>
          <w:rFonts w:ascii="Arial" w:hAnsi="Arial" w:cs="Arial"/>
          <w:sz w:val="10"/>
          <w:szCs w:val="10"/>
        </w:rPr>
      </w:pPr>
      <w:r w:rsidRPr="00410180">
        <w:rPr>
          <w:rFonts w:ascii="Arial" w:hAnsi="Arial" w:cs="Arial"/>
          <w:sz w:val="10"/>
          <w:szCs w:val="10"/>
        </w:rPr>
        <w:t xml:space="preserve">All fire exits must be </w:t>
      </w:r>
      <w:r w:rsidR="74FC2477" w:rsidRPr="00410180">
        <w:rPr>
          <w:rFonts w:ascii="Arial" w:hAnsi="Arial" w:cs="Arial"/>
          <w:sz w:val="10"/>
          <w:szCs w:val="10"/>
        </w:rPr>
        <w:t>always kept clear</w:t>
      </w:r>
      <w:r w:rsidRPr="00410180">
        <w:rPr>
          <w:rFonts w:ascii="Arial" w:hAnsi="Arial" w:cs="Arial"/>
          <w:sz w:val="10"/>
          <w:szCs w:val="10"/>
        </w:rPr>
        <w:t xml:space="preserve">. </w:t>
      </w:r>
    </w:p>
    <w:p w14:paraId="27132434" w14:textId="77777777" w:rsidR="0039782A" w:rsidRPr="00410180" w:rsidRDefault="0039782A" w:rsidP="002843DF">
      <w:pPr>
        <w:pStyle w:val="NoSpacing"/>
        <w:ind w:left="720"/>
        <w:jc w:val="both"/>
        <w:rPr>
          <w:rFonts w:ascii="Arial" w:hAnsi="Arial" w:cs="Arial"/>
          <w:sz w:val="10"/>
          <w:szCs w:val="10"/>
        </w:rPr>
      </w:pPr>
      <w:r w:rsidRPr="00410180">
        <w:rPr>
          <w:rFonts w:ascii="Arial" w:hAnsi="Arial" w:cs="Arial"/>
          <w:sz w:val="10"/>
          <w:szCs w:val="10"/>
        </w:rPr>
        <w:t>User groups and/or hirer are aware and understand the Work Health and Safety requirements of their event and the space they’re hiring and immediately report any accident/incident, or near-miss to the Duty Manager or staff member in charge and understand that an incident form will be completed either manually or electronically.</w:t>
      </w:r>
    </w:p>
    <w:p w14:paraId="2460A7DF" w14:textId="5FD97613" w:rsidR="0039782A" w:rsidRPr="00410180" w:rsidRDefault="0039782A" w:rsidP="002843DF">
      <w:pPr>
        <w:pStyle w:val="NoSpacing"/>
        <w:ind w:left="720"/>
        <w:jc w:val="both"/>
        <w:rPr>
          <w:rFonts w:ascii="Arial" w:hAnsi="Arial" w:cs="Arial"/>
          <w:sz w:val="10"/>
          <w:szCs w:val="10"/>
        </w:rPr>
      </w:pPr>
      <w:r w:rsidRPr="00410180">
        <w:rPr>
          <w:rFonts w:ascii="Arial" w:hAnsi="Arial" w:cs="Arial"/>
          <w:sz w:val="10"/>
          <w:szCs w:val="10"/>
        </w:rPr>
        <w:t xml:space="preserve">User groups are aware that larger events may require a safety talk from staff and that users are also responsible for enforcing safe use practices while within the </w:t>
      </w:r>
      <w:r w:rsidR="00566D05" w:rsidRPr="00410180">
        <w:rPr>
          <w:rFonts w:ascii="Arial" w:hAnsi="Arial" w:cs="Arial"/>
          <w:sz w:val="10"/>
          <w:szCs w:val="10"/>
        </w:rPr>
        <w:t>venue</w:t>
      </w:r>
      <w:r w:rsidRPr="00410180">
        <w:rPr>
          <w:rFonts w:ascii="Arial" w:hAnsi="Arial" w:cs="Arial"/>
          <w:sz w:val="10"/>
          <w:szCs w:val="10"/>
        </w:rPr>
        <w:t xml:space="preserve"> including, but not limited </w:t>
      </w:r>
      <w:proofErr w:type="gramStart"/>
      <w:r w:rsidRPr="00410180">
        <w:rPr>
          <w:rFonts w:ascii="Arial" w:hAnsi="Arial" w:cs="Arial"/>
          <w:sz w:val="10"/>
          <w:szCs w:val="10"/>
        </w:rPr>
        <w:t>to;</w:t>
      </w:r>
      <w:proofErr w:type="gramEnd"/>
    </w:p>
    <w:p w14:paraId="2B14ECB5" w14:textId="77777777" w:rsidR="0039782A" w:rsidRPr="00410180" w:rsidRDefault="0039782A" w:rsidP="002843DF">
      <w:pPr>
        <w:pStyle w:val="NoSpacing"/>
        <w:ind w:left="720" w:firstLine="720"/>
        <w:jc w:val="both"/>
        <w:rPr>
          <w:rFonts w:ascii="Arial" w:hAnsi="Arial" w:cs="Arial"/>
          <w:sz w:val="10"/>
          <w:szCs w:val="10"/>
        </w:rPr>
      </w:pPr>
      <w:r w:rsidRPr="00410180">
        <w:rPr>
          <w:rFonts w:ascii="Arial" w:hAnsi="Arial" w:cs="Arial"/>
          <w:sz w:val="10"/>
          <w:szCs w:val="10"/>
        </w:rPr>
        <w:t>-No diving into shallow water</w:t>
      </w:r>
    </w:p>
    <w:p w14:paraId="5CC9954C" w14:textId="77777777" w:rsidR="0039782A" w:rsidRPr="00410180" w:rsidRDefault="0039782A" w:rsidP="002843DF">
      <w:pPr>
        <w:pStyle w:val="NoSpacing"/>
        <w:ind w:left="720" w:firstLine="720"/>
        <w:jc w:val="both"/>
        <w:rPr>
          <w:rFonts w:ascii="Arial" w:hAnsi="Arial" w:cs="Arial"/>
          <w:sz w:val="10"/>
          <w:szCs w:val="10"/>
        </w:rPr>
      </w:pPr>
      <w:r w:rsidRPr="00410180">
        <w:rPr>
          <w:rFonts w:ascii="Arial" w:hAnsi="Arial" w:cs="Arial"/>
          <w:sz w:val="10"/>
          <w:szCs w:val="10"/>
        </w:rPr>
        <w:t>-No running on cemented areas</w:t>
      </w:r>
    </w:p>
    <w:p w14:paraId="3C7171A1" w14:textId="77777777" w:rsidR="0039782A" w:rsidRPr="00410180" w:rsidRDefault="0039782A" w:rsidP="002843DF">
      <w:pPr>
        <w:pStyle w:val="NoSpacing"/>
        <w:ind w:left="1440"/>
        <w:jc w:val="both"/>
        <w:rPr>
          <w:rFonts w:ascii="Arial" w:hAnsi="Arial" w:cs="Arial"/>
          <w:sz w:val="10"/>
          <w:szCs w:val="10"/>
        </w:rPr>
      </w:pPr>
      <w:r w:rsidRPr="00410180">
        <w:rPr>
          <w:rFonts w:ascii="Arial" w:hAnsi="Arial" w:cs="Arial"/>
          <w:sz w:val="10"/>
          <w:szCs w:val="10"/>
        </w:rPr>
        <w:t>-No flips, bombs or other dangerous methods of entry into the water</w:t>
      </w:r>
    </w:p>
    <w:p w14:paraId="67211257" w14:textId="77777777" w:rsidR="0039782A" w:rsidRPr="00410180" w:rsidRDefault="0039782A" w:rsidP="002843DF">
      <w:pPr>
        <w:pStyle w:val="NoSpacing"/>
        <w:ind w:left="720" w:firstLine="720"/>
        <w:jc w:val="both"/>
        <w:rPr>
          <w:rFonts w:ascii="Arial" w:hAnsi="Arial" w:cs="Arial"/>
          <w:sz w:val="10"/>
          <w:szCs w:val="10"/>
        </w:rPr>
      </w:pPr>
      <w:r w:rsidRPr="00410180">
        <w:rPr>
          <w:rFonts w:ascii="Arial" w:hAnsi="Arial" w:cs="Arial"/>
          <w:sz w:val="10"/>
          <w:szCs w:val="10"/>
        </w:rPr>
        <w:t>-No pushing of other users into the water</w:t>
      </w:r>
    </w:p>
    <w:p w14:paraId="7AC9802C" w14:textId="77777777" w:rsidR="0039782A" w:rsidRPr="00410180" w:rsidRDefault="0039782A" w:rsidP="002843DF">
      <w:pPr>
        <w:pStyle w:val="NoSpacing"/>
        <w:ind w:left="288"/>
        <w:jc w:val="both"/>
        <w:rPr>
          <w:rFonts w:ascii="Arial" w:hAnsi="Arial" w:cs="Arial"/>
          <w:sz w:val="10"/>
          <w:szCs w:val="10"/>
        </w:rPr>
      </w:pPr>
    </w:p>
    <w:p w14:paraId="1F471FC2" w14:textId="60B0B573" w:rsidR="0039782A" w:rsidRPr="00410180" w:rsidRDefault="0039782A" w:rsidP="002843DF">
      <w:pPr>
        <w:pStyle w:val="Default"/>
        <w:numPr>
          <w:ilvl w:val="0"/>
          <w:numId w:val="9"/>
        </w:numPr>
        <w:jc w:val="both"/>
        <w:rPr>
          <w:rFonts w:ascii="Arial" w:hAnsi="Arial" w:cs="Arial"/>
          <w:sz w:val="10"/>
          <w:szCs w:val="10"/>
        </w:rPr>
      </w:pPr>
      <w:r w:rsidRPr="00410180">
        <w:rPr>
          <w:rFonts w:ascii="Arial" w:eastAsia="Arial" w:hAnsi="Arial" w:cs="Arial"/>
          <w:b/>
          <w:sz w:val="10"/>
          <w:szCs w:val="10"/>
          <w:u w:val="single"/>
        </w:rPr>
        <w:t>Hygien</w:t>
      </w:r>
      <w:r w:rsidR="002E25B5" w:rsidRPr="00410180">
        <w:rPr>
          <w:rFonts w:ascii="Arial" w:eastAsia="Arial" w:hAnsi="Arial" w:cs="Arial"/>
          <w:b/>
          <w:sz w:val="10"/>
          <w:szCs w:val="10"/>
          <w:u w:val="single"/>
        </w:rPr>
        <w:t xml:space="preserve">e </w:t>
      </w:r>
      <w:r w:rsidRPr="00410180">
        <w:rPr>
          <w:rFonts w:ascii="Arial" w:eastAsia="Arial" w:hAnsi="Arial" w:cs="Arial"/>
          <w:sz w:val="10"/>
          <w:szCs w:val="10"/>
        </w:rPr>
        <w:t xml:space="preserve">– </w:t>
      </w:r>
      <w:r w:rsidRPr="00410180">
        <w:rPr>
          <w:rFonts w:ascii="Arial" w:hAnsi="Arial" w:cs="Arial"/>
          <w:sz w:val="10"/>
          <w:szCs w:val="10"/>
        </w:rPr>
        <w:t xml:space="preserve">Do not use the pool if you have had diarrhea in the past two weeks. </w:t>
      </w:r>
    </w:p>
    <w:p w14:paraId="069A0E0D" w14:textId="265ECE02" w:rsidR="0039782A" w:rsidRPr="00410180" w:rsidRDefault="0039782A" w:rsidP="002843DF">
      <w:pPr>
        <w:pStyle w:val="Default"/>
        <w:numPr>
          <w:ilvl w:val="0"/>
          <w:numId w:val="17"/>
        </w:numPr>
        <w:jc w:val="both"/>
        <w:rPr>
          <w:rFonts w:ascii="Arial" w:hAnsi="Arial" w:cs="Arial"/>
          <w:sz w:val="10"/>
          <w:szCs w:val="10"/>
        </w:rPr>
      </w:pPr>
      <w:r w:rsidRPr="00410180">
        <w:rPr>
          <w:rFonts w:ascii="Arial" w:hAnsi="Arial" w:cs="Arial"/>
          <w:sz w:val="10"/>
          <w:szCs w:val="10"/>
        </w:rPr>
        <w:t xml:space="preserve">Close fitting swimming costumes must be </w:t>
      </w:r>
      <w:r w:rsidR="6A2D9881" w:rsidRPr="00410180">
        <w:rPr>
          <w:rFonts w:ascii="Arial" w:hAnsi="Arial" w:cs="Arial"/>
          <w:sz w:val="10"/>
          <w:szCs w:val="10"/>
        </w:rPr>
        <w:t>always worn</w:t>
      </w:r>
      <w:r w:rsidRPr="00410180">
        <w:rPr>
          <w:rFonts w:ascii="Arial" w:hAnsi="Arial" w:cs="Arial"/>
          <w:sz w:val="10"/>
          <w:szCs w:val="10"/>
        </w:rPr>
        <w:t xml:space="preserve">. </w:t>
      </w:r>
    </w:p>
    <w:p w14:paraId="5F19C184" w14:textId="77777777" w:rsidR="0039782A" w:rsidRPr="00410180" w:rsidRDefault="0039782A" w:rsidP="002843DF">
      <w:pPr>
        <w:pStyle w:val="Default"/>
        <w:numPr>
          <w:ilvl w:val="0"/>
          <w:numId w:val="17"/>
        </w:numPr>
        <w:jc w:val="both"/>
        <w:rPr>
          <w:rFonts w:ascii="Arial" w:hAnsi="Arial" w:cs="Arial"/>
          <w:sz w:val="10"/>
          <w:szCs w:val="10"/>
        </w:rPr>
      </w:pPr>
      <w:r w:rsidRPr="00410180">
        <w:rPr>
          <w:rFonts w:ascii="Arial" w:hAnsi="Arial" w:cs="Arial"/>
          <w:sz w:val="10"/>
          <w:szCs w:val="10"/>
        </w:rPr>
        <w:t xml:space="preserve">Please shower and use the toilet before entering the pool. </w:t>
      </w:r>
    </w:p>
    <w:p w14:paraId="7F8F5626" w14:textId="54EBC95C" w:rsidR="0039782A" w:rsidRPr="00410180" w:rsidRDefault="0039782A" w:rsidP="002843DF">
      <w:pPr>
        <w:pStyle w:val="Default"/>
        <w:numPr>
          <w:ilvl w:val="0"/>
          <w:numId w:val="17"/>
        </w:numPr>
        <w:jc w:val="both"/>
        <w:rPr>
          <w:rFonts w:ascii="Arial" w:hAnsi="Arial" w:cs="Arial"/>
          <w:sz w:val="10"/>
          <w:szCs w:val="10"/>
        </w:rPr>
      </w:pPr>
      <w:r w:rsidRPr="00410180">
        <w:rPr>
          <w:rFonts w:ascii="Arial" w:hAnsi="Arial" w:cs="Arial"/>
          <w:sz w:val="10"/>
          <w:szCs w:val="10"/>
        </w:rPr>
        <w:t xml:space="preserve">Avoid swallowing or putting pool water in your mouth. </w:t>
      </w:r>
    </w:p>
    <w:p w14:paraId="0E8134EB" w14:textId="1CFBC2F6" w:rsidR="00D371D4" w:rsidRPr="00410180" w:rsidRDefault="0039782A" w:rsidP="002843DF">
      <w:pPr>
        <w:pStyle w:val="ListParagraph"/>
        <w:numPr>
          <w:ilvl w:val="0"/>
          <w:numId w:val="9"/>
        </w:numPr>
        <w:spacing w:after="0" w:line="231" w:lineRule="exact"/>
        <w:ind w:right="216"/>
        <w:jc w:val="both"/>
        <w:textAlignment w:val="baseline"/>
        <w:rPr>
          <w:rFonts w:ascii="Arial" w:eastAsia="Arial" w:hAnsi="Arial" w:cs="Arial"/>
          <w:b/>
          <w:color w:val="000000"/>
          <w:sz w:val="10"/>
          <w:szCs w:val="10"/>
        </w:rPr>
      </w:pPr>
      <w:r w:rsidRPr="00410180">
        <w:rPr>
          <w:rFonts w:ascii="Arial" w:eastAsia="Arial" w:hAnsi="Arial" w:cs="Arial"/>
          <w:b/>
          <w:color w:val="000000"/>
          <w:sz w:val="10"/>
          <w:szCs w:val="10"/>
          <w:u w:val="single"/>
        </w:rPr>
        <w:t>Medical Conditions of Participants</w:t>
      </w:r>
      <w:r w:rsidRPr="00410180">
        <w:rPr>
          <w:rFonts w:ascii="Arial" w:eastAsia="Arial" w:hAnsi="Arial" w:cs="Arial"/>
          <w:color w:val="000000"/>
          <w:sz w:val="10"/>
          <w:szCs w:val="10"/>
        </w:rPr>
        <w:t xml:space="preserve"> – Upon request the Hirer must provide the </w:t>
      </w:r>
      <w:r w:rsidR="00566D05" w:rsidRPr="00410180">
        <w:rPr>
          <w:rFonts w:ascii="Arial" w:eastAsia="Arial" w:hAnsi="Arial" w:cs="Arial"/>
          <w:color w:val="000000"/>
          <w:sz w:val="10"/>
          <w:szCs w:val="10"/>
        </w:rPr>
        <w:t>Venue</w:t>
      </w:r>
      <w:r w:rsidRPr="00410180">
        <w:rPr>
          <w:rFonts w:ascii="Arial" w:eastAsia="Arial" w:hAnsi="Arial" w:cs="Arial"/>
          <w:color w:val="000000"/>
          <w:sz w:val="10"/>
          <w:szCs w:val="10"/>
        </w:rPr>
        <w:t xml:space="preserve"> with a detailed list of specific and non-specific medical conditions of all those attending during the hire period.</w:t>
      </w:r>
    </w:p>
    <w:p w14:paraId="06D7D508" w14:textId="413CA412" w:rsidR="00D371D4" w:rsidRPr="00410180" w:rsidRDefault="0039782A" w:rsidP="002843DF">
      <w:pPr>
        <w:pStyle w:val="ListParagraph"/>
        <w:numPr>
          <w:ilvl w:val="0"/>
          <w:numId w:val="9"/>
        </w:numPr>
        <w:spacing w:after="0" w:line="230" w:lineRule="exact"/>
        <w:jc w:val="both"/>
        <w:textAlignment w:val="baseline"/>
        <w:rPr>
          <w:rFonts w:ascii="Arial" w:eastAsia="Arial" w:hAnsi="Arial" w:cs="Arial"/>
          <w:b/>
          <w:bCs/>
          <w:color w:val="000000"/>
          <w:sz w:val="10"/>
          <w:szCs w:val="10"/>
        </w:rPr>
      </w:pPr>
      <w:r w:rsidRPr="00410180">
        <w:rPr>
          <w:rFonts w:ascii="Arial" w:eastAsia="Arial" w:hAnsi="Arial" w:cs="Arial"/>
          <w:b/>
          <w:bCs/>
          <w:color w:val="000000" w:themeColor="text1"/>
          <w:sz w:val="10"/>
          <w:szCs w:val="10"/>
          <w:u w:val="single"/>
        </w:rPr>
        <w:t>Free Swimming</w:t>
      </w:r>
      <w:r w:rsidRPr="00410180">
        <w:rPr>
          <w:rFonts w:ascii="Arial" w:eastAsia="Arial" w:hAnsi="Arial" w:cs="Arial"/>
          <w:color w:val="000000" w:themeColor="text1"/>
          <w:sz w:val="10"/>
          <w:szCs w:val="10"/>
        </w:rPr>
        <w:t xml:space="preserve"> - “Free swimming time” is not permissible at any time.</w:t>
      </w:r>
      <w:r w:rsidR="00F65FA3" w:rsidRPr="00410180">
        <w:rPr>
          <w:rFonts w:ascii="Arial" w:eastAsia="Arial" w:hAnsi="Arial" w:cs="Arial"/>
          <w:color w:val="000000" w:themeColor="text1"/>
          <w:sz w:val="10"/>
          <w:szCs w:val="10"/>
        </w:rPr>
        <w:t xml:space="preserve"> Structured Activities with appropriate supervision required.</w:t>
      </w:r>
    </w:p>
    <w:p w14:paraId="25A8B695" w14:textId="4C739206" w:rsidR="00D371D4" w:rsidRPr="00410180" w:rsidRDefault="0039782A" w:rsidP="002843DF">
      <w:pPr>
        <w:pStyle w:val="ListParagraph"/>
        <w:numPr>
          <w:ilvl w:val="0"/>
          <w:numId w:val="9"/>
        </w:numPr>
        <w:spacing w:after="0" w:line="235" w:lineRule="exact"/>
        <w:ind w:right="216"/>
        <w:jc w:val="both"/>
        <w:textAlignment w:val="baseline"/>
        <w:rPr>
          <w:rFonts w:ascii="Arial" w:eastAsia="Arial" w:hAnsi="Arial" w:cs="Arial"/>
          <w:b/>
          <w:bCs/>
          <w:color w:val="000000"/>
          <w:sz w:val="10"/>
          <w:szCs w:val="10"/>
        </w:rPr>
      </w:pPr>
      <w:r w:rsidRPr="00410180">
        <w:rPr>
          <w:rFonts w:ascii="Arial" w:eastAsia="Arial" w:hAnsi="Arial" w:cs="Arial"/>
          <w:b/>
          <w:bCs/>
          <w:color w:val="000000" w:themeColor="text1"/>
          <w:sz w:val="10"/>
          <w:szCs w:val="10"/>
          <w:u w:val="single"/>
        </w:rPr>
        <w:t>Diving</w:t>
      </w:r>
      <w:r w:rsidRPr="00410180">
        <w:rPr>
          <w:rFonts w:ascii="Arial" w:eastAsia="Arial" w:hAnsi="Arial" w:cs="Arial"/>
          <w:color w:val="000000" w:themeColor="text1"/>
          <w:sz w:val="10"/>
          <w:szCs w:val="10"/>
        </w:rPr>
        <w:t xml:space="preserve"> – </w:t>
      </w:r>
      <w:r w:rsidR="621D1B14" w:rsidRPr="00410180">
        <w:rPr>
          <w:rFonts w:ascii="Arial" w:eastAsia="Arial" w:hAnsi="Arial" w:cs="Arial"/>
          <w:color w:val="000000" w:themeColor="text1"/>
          <w:sz w:val="10"/>
          <w:szCs w:val="10"/>
        </w:rPr>
        <w:t xml:space="preserve">In accordance with Guidelines for Safe Pool Operations and Belgravia Leisure’s Aquatic Safety Standards, dive entries may only be performed where designated by the venue based off specific pool depths and height of bulkheads/starting blocks. </w:t>
      </w:r>
    </w:p>
    <w:p w14:paraId="166BBEA5" w14:textId="78AE53C1" w:rsidR="006E2D0D" w:rsidRPr="00410180" w:rsidRDefault="0039782A" w:rsidP="002843DF">
      <w:pPr>
        <w:pStyle w:val="ListParagraph"/>
        <w:numPr>
          <w:ilvl w:val="0"/>
          <w:numId w:val="9"/>
        </w:numPr>
        <w:spacing w:after="0" w:line="235" w:lineRule="exact"/>
        <w:ind w:right="216"/>
        <w:jc w:val="both"/>
        <w:textAlignment w:val="baseline"/>
        <w:rPr>
          <w:rFonts w:ascii="Arial" w:eastAsia="Arial" w:hAnsi="Arial" w:cs="Arial"/>
          <w:b/>
          <w:color w:val="000000"/>
          <w:sz w:val="10"/>
          <w:szCs w:val="10"/>
        </w:rPr>
      </w:pPr>
      <w:r w:rsidRPr="00410180">
        <w:rPr>
          <w:rFonts w:ascii="Arial" w:eastAsia="Arial" w:hAnsi="Arial" w:cs="Arial"/>
          <w:b/>
          <w:color w:val="000000"/>
          <w:sz w:val="10"/>
          <w:szCs w:val="10"/>
          <w:u w:val="single"/>
        </w:rPr>
        <w:t>Providing Your Own Program</w:t>
      </w:r>
      <w:r w:rsidRPr="00410180">
        <w:rPr>
          <w:rFonts w:ascii="Arial" w:eastAsia="Arial" w:hAnsi="Arial" w:cs="Arial"/>
          <w:color w:val="000000"/>
          <w:sz w:val="10"/>
          <w:szCs w:val="10"/>
        </w:rPr>
        <w:t xml:space="preserve"> </w:t>
      </w:r>
      <w:r w:rsidR="006E2D0D" w:rsidRPr="00410180">
        <w:rPr>
          <w:rFonts w:ascii="Arial" w:eastAsia="Arial" w:hAnsi="Arial" w:cs="Arial"/>
          <w:color w:val="000000"/>
          <w:sz w:val="10"/>
          <w:szCs w:val="10"/>
        </w:rPr>
        <w:t>–</w:t>
      </w:r>
      <w:r w:rsidRPr="00410180">
        <w:rPr>
          <w:rFonts w:ascii="Arial" w:eastAsia="Arial" w:hAnsi="Arial" w:cs="Arial"/>
          <w:color w:val="000000"/>
          <w:sz w:val="10"/>
          <w:szCs w:val="10"/>
        </w:rPr>
        <w:t xml:space="preserve"> </w:t>
      </w:r>
    </w:p>
    <w:p w14:paraId="59C68E15" w14:textId="0B95FA73" w:rsidR="0039782A" w:rsidRPr="00410180" w:rsidRDefault="00806EE4" w:rsidP="002843DF">
      <w:pPr>
        <w:spacing w:after="0" w:line="235" w:lineRule="exact"/>
        <w:ind w:left="1080" w:right="216"/>
        <w:jc w:val="both"/>
        <w:textAlignment w:val="baseline"/>
        <w:rPr>
          <w:rFonts w:ascii="Arial" w:eastAsia="Arial" w:hAnsi="Arial" w:cs="Arial"/>
          <w:b/>
          <w:color w:val="000000"/>
          <w:sz w:val="10"/>
          <w:szCs w:val="10"/>
        </w:rPr>
      </w:pPr>
      <w:r w:rsidRPr="00410180">
        <w:rPr>
          <w:rFonts w:ascii="Arial" w:eastAsia="Arial" w:hAnsi="Arial" w:cs="Arial"/>
          <w:b/>
          <w:color w:val="000000"/>
          <w:sz w:val="10"/>
          <w:szCs w:val="10"/>
        </w:rPr>
        <w:t xml:space="preserve">Aquatics Program </w:t>
      </w:r>
      <w:r w:rsidR="006E27C1" w:rsidRPr="00410180">
        <w:rPr>
          <w:rFonts w:ascii="Arial" w:eastAsia="Arial" w:hAnsi="Arial" w:cs="Arial"/>
          <w:b/>
          <w:color w:val="000000"/>
          <w:sz w:val="10"/>
          <w:szCs w:val="10"/>
        </w:rPr>
        <w:t xml:space="preserve">- </w:t>
      </w:r>
      <w:r w:rsidR="0039782A" w:rsidRPr="00410180">
        <w:rPr>
          <w:rFonts w:ascii="Arial" w:eastAsia="Arial" w:hAnsi="Arial" w:cs="Arial"/>
          <w:color w:val="000000"/>
          <w:sz w:val="10"/>
          <w:szCs w:val="10"/>
        </w:rPr>
        <w:t xml:space="preserve">Organisations providing their own Swimming Instructors attending the </w:t>
      </w:r>
      <w:r w:rsidR="00566D05" w:rsidRPr="00410180">
        <w:rPr>
          <w:rFonts w:ascii="Arial" w:eastAsia="Arial" w:hAnsi="Arial" w:cs="Arial"/>
          <w:color w:val="000000"/>
          <w:sz w:val="10"/>
          <w:szCs w:val="10"/>
        </w:rPr>
        <w:t>Venue</w:t>
      </w:r>
      <w:r w:rsidR="0039782A" w:rsidRPr="00410180">
        <w:rPr>
          <w:rFonts w:ascii="Arial" w:eastAsia="Arial" w:hAnsi="Arial" w:cs="Arial"/>
          <w:color w:val="000000"/>
          <w:sz w:val="10"/>
          <w:szCs w:val="10"/>
        </w:rPr>
        <w:t xml:space="preserve"> are reminded that the following conditions apply:</w:t>
      </w:r>
    </w:p>
    <w:p w14:paraId="3145A055" w14:textId="512D0DBD" w:rsidR="0039782A" w:rsidRPr="00410180" w:rsidRDefault="0039782A" w:rsidP="002843DF">
      <w:pPr>
        <w:pStyle w:val="NoSpacing"/>
        <w:numPr>
          <w:ilvl w:val="1"/>
          <w:numId w:val="11"/>
        </w:numPr>
        <w:jc w:val="both"/>
        <w:rPr>
          <w:rFonts w:ascii="Arial" w:hAnsi="Arial" w:cs="Arial"/>
          <w:sz w:val="10"/>
          <w:szCs w:val="10"/>
        </w:rPr>
      </w:pPr>
      <w:r w:rsidRPr="00410180">
        <w:rPr>
          <w:rFonts w:ascii="Arial" w:hAnsi="Arial" w:cs="Arial"/>
          <w:sz w:val="10"/>
          <w:szCs w:val="10"/>
        </w:rPr>
        <w:t>Student/Staff ratios must be in accordance with ‘Guidelines for Safe Pool Operation’ (1:10).</w:t>
      </w:r>
    </w:p>
    <w:p w14:paraId="5724BB83" w14:textId="1418B877" w:rsidR="0039782A" w:rsidRPr="00410180" w:rsidRDefault="0039782A" w:rsidP="002843DF">
      <w:pPr>
        <w:pStyle w:val="NoSpacing"/>
        <w:numPr>
          <w:ilvl w:val="1"/>
          <w:numId w:val="11"/>
        </w:numPr>
        <w:jc w:val="both"/>
        <w:rPr>
          <w:rFonts w:ascii="Arial" w:hAnsi="Arial" w:cs="Arial"/>
          <w:sz w:val="10"/>
          <w:szCs w:val="10"/>
        </w:rPr>
      </w:pPr>
      <w:r w:rsidRPr="00410180">
        <w:rPr>
          <w:rFonts w:ascii="Arial" w:hAnsi="Arial" w:cs="Arial"/>
          <w:sz w:val="10"/>
          <w:szCs w:val="10"/>
        </w:rPr>
        <w:t>Must provide/attach a copy of Public Liability Insurance for a minimum of $</w:t>
      </w:r>
      <w:r w:rsidR="0045261F" w:rsidRPr="00410180">
        <w:rPr>
          <w:rFonts w:ascii="Arial" w:hAnsi="Arial" w:cs="Arial"/>
          <w:sz w:val="10"/>
          <w:szCs w:val="10"/>
        </w:rPr>
        <w:t>20</w:t>
      </w:r>
      <w:r w:rsidRPr="00410180">
        <w:rPr>
          <w:rFonts w:ascii="Arial" w:hAnsi="Arial" w:cs="Arial"/>
          <w:sz w:val="10"/>
          <w:szCs w:val="10"/>
        </w:rPr>
        <w:t xml:space="preserve"> million.</w:t>
      </w:r>
    </w:p>
    <w:p w14:paraId="373A7A3D" w14:textId="136960C9" w:rsidR="0039782A" w:rsidRPr="00410180" w:rsidRDefault="0039782A" w:rsidP="002843DF">
      <w:pPr>
        <w:pStyle w:val="NoSpacing"/>
        <w:numPr>
          <w:ilvl w:val="1"/>
          <w:numId w:val="11"/>
        </w:numPr>
        <w:jc w:val="both"/>
        <w:rPr>
          <w:rFonts w:ascii="Arial" w:hAnsi="Arial" w:cs="Arial"/>
          <w:spacing w:val="1"/>
          <w:sz w:val="10"/>
          <w:szCs w:val="10"/>
        </w:rPr>
      </w:pPr>
      <w:r w:rsidRPr="00410180">
        <w:rPr>
          <w:rFonts w:ascii="Arial" w:hAnsi="Arial" w:cs="Arial"/>
          <w:spacing w:val="1"/>
          <w:sz w:val="10"/>
          <w:szCs w:val="10"/>
        </w:rPr>
        <w:t>Swim and Survive Aquatics Educational Program is used for all school bookings</w:t>
      </w:r>
    </w:p>
    <w:p w14:paraId="59705458" w14:textId="77777777" w:rsidR="0039782A" w:rsidRPr="00410180" w:rsidRDefault="0039782A" w:rsidP="008A1FCF">
      <w:pPr>
        <w:pStyle w:val="NoSpacing"/>
        <w:numPr>
          <w:ilvl w:val="2"/>
          <w:numId w:val="12"/>
        </w:numPr>
        <w:jc w:val="both"/>
        <w:rPr>
          <w:rFonts w:ascii="Arial" w:hAnsi="Arial" w:cs="Arial"/>
          <w:sz w:val="10"/>
          <w:szCs w:val="10"/>
        </w:rPr>
      </w:pPr>
      <w:r w:rsidRPr="00410180">
        <w:rPr>
          <w:rFonts w:ascii="Arial" w:hAnsi="Arial" w:cs="Arial"/>
          <w:sz w:val="10"/>
          <w:szCs w:val="10"/>
        </w:rPr>
        <w:t>To attach copies of the following qualifications for each supervisor as per safe ratios:</w:t>
      </w:r>
    </w:p>
    <w:p w14:paraId="45609A2C" w14:textId="6E58739C" w:rsidR="0039782A" w:rsidRPr="00410180" w:rsidRDefault="0039782A" w:rsidP="008A1FCF">
      <w:pPr>
        <w:pStyle w:val="NoSpacing"/>
        <w:numPr>
          <w:ilvl w:val="2"/>
          <w:numId w:val="12"/>
        </w:numPr>
        <w:jc w:val="both"/>
        <w:rPr>
          <w:rFonts w:ascii="Arial" w:hAnsi="Arial" w:cs="Arial"/>
          <w:sz w:val="10"/>
          <w:szCs w:val="10"/>
        </w:rPr>
      </w:pPr>
      <w:r w:rsidRPr="00410180">
        <w:rPr>
          <w:rFonts w:ascii="Arial" w:hAnsi="Arial" w:cs="Arial"/>
          <w:sz w:val="10"/>
          <w:szCs w:val="10"/>
        </w:rPr>
        <w:t>Current Teacher of Swimming and Water Safety</w:t>
      </w:r>
      <w:r w:rsidR="00DA3855" w:rsidRPr="00410180">
        <w:rPr>
          <w:rFonts w:ascii="Arial" w:hAnsi="Arial" w:cs="Arial"/>
          <w:sz w:val="10"/>
          <w:szCs w:val="10"/>
        </w:rPr>
        <w:t xml:space="preserve"> or </w:t>
      </w:r>
      <w:r w:rsidR="0062546C" w:rsidRPr="00410180">
        <w:rPr>
          <w:rFonts w:ascii="Arial" w:hAnsi="Arial" w:cs="Arial"/>
          <w:sz w:val="10"/>
          <w:szCs w:val="10"/>
        </w:rPr>
        <w:t>equivalent</w:t>
      </w:r>
    </w:p>
    <w:p w14:paraId="26075A89" w14:textId="77777777" w:rsidR="0039782A" w:rsidRPr="00410180" w:rsidRDefault="0039782A" w:rsidP="008A1FCF">
      <w:pPr>
        <w:pStyle w:val="NoSpacing"/>
        <w:numPr>
          <w:ilvl w:val="2"/>
          <w:numId w:val="12"/>
        </w:numPr>
        <w:jc w:val="both"/>
        <w:rPr>
          <w:rFonts w:ascii="Arial" w:hAnsi="Arial" w:cs="Arial"/>
          <w:spacing w:val="-1"/>
          <w:sz w:val="10"/>
          <w:szCs w:val="10"/>
        </w:rPr>
      </w:pPr>
      <w:r w:rsidRPr="00410180">
        <w:rPr>
          <w:rFonts w:ascii="Arial" w:hAnsi="Arial" w:cs="Arial"/>
          <w:spacing w:val="-1"/>
          <w:sz w:val="10"/>
          <w:szCs w:val="10"/>
        </w:rPr>
        <w:t>Current CPR</w:t>
      </w:r>
    </w:p>
    <w:p w14:paraId="0328F75D" w14:textId="77777777" w:rsidR="0039782A" w:rsidRPr="00410180" w:rsidRDefault="0039782A" w:rsidP="008A1FCF">
      <w:pPr>
        <w:pStyle w:val="NoSpacing"/>
        <w:numPr>
          <w:ilvl w:val="2"/>
          <w:numId w:val="12"/>
        </w:numPr>
        <w:jc w:val="both"/>
        <w:rPr>
          <w:rFonts w:ascii="Arial" w:hAnsi="Arial" w:cs="Arial"/>
          <w:spacing w:val="-1"/>
          <w:sz w:val="10"/>
          <w:szCs w:val="10"/>
        </w:rPr>
      </w:pPr>
      <w:r w:rsidRPr="00410180">
        <w:rPr>
          <w:rFonts w:ascii="Arial" w:hAnsi="Arial" w:cs="Arial"/>
          <w:spacing w:val="-1"/>
          <w:sz w:val="10"/>
          <w:szCs w:val="10"/>
        </w:rPr>
        <w:t>Current WWCC</w:t>
      </w:r>
    </w:p>
    <w:p w14:paraId="55A66A19" w14:textId="77777777" w:rsidR="0039782A" w:rsidRPr="00410180" w:rsidRDefault="0039782A" w:rsidP="008A1FCF">
      <w:pPr>
        <w:pStyle w:val="NoSpacing"/>
        <w:numPr>
          <w:ilvl w:val="2"/>
          <w:numId w:val="12"/>
        </w:numPr>
        <w:jc w:val="both"/>
        <w:rPr>
          <w:rFonts w:ascii="Arial" w:hAnsi="Arial" w:cs="Arial"/>
          <w:sz w:val="10"/>
          <w:szCs w:val="10"/>
        </w:rPr>
      </w:pPr>
      <w:r w:rsidRPr="00410180">
        <w:rPr>
          <w:rFonts w:ascii="Arial" w:hAnsi="Arial" w:cs="Arial"/>
          <w:sz w:val="10"/>
          <w:szCs w:val="10"/>
        </w:rPr>
        <w:t>Other qualifications may be required depending on group activities.</w:t>
      </w:r>
    </w:p>
    <w:p w14:paraId="6C412D94" w14:textId="2A1D3225" w:rsidR="0039782A" w:rsidRPr="00410180" w:rsidRDefault="0039782A" w:rsidP="002843DF">
      <w:pPr>
        <w:pStyle w:val="NoSpacing"/>
        <w:numPr>
          <w:ilvl w:val="1"/>
          <w:numId w:val="11"/>
        </w:numPr>
        <w:jc w:val="both"/>
        <w:rPr>
          <w:rFonts w:ascii="Arial" w:hAnsi="Arial" w:cs="Arial"/>
          <w:sz w:val="10"/>
          <w:szCs w:val="10"/>
        </w:rPr>
      </w:pPr>
      <w:r w:rsidRPr="00410180">
        <w:rPr>
          <w:rFonts w:ascii="Arial" w:hAnsi="Arial" w:cs="Arial"/>
          <w:sz w:val="10"/>
          <w:szCs w:val="10"/>
        </w:rPr>
        <w:t xml:space="preserve">All lifeguards are employees of Belgravia Leisure, and will be provided on a ratio of 1:80 </w:t>
      </w:r>
    </w:p>
    <w:p w14:paraId="636DB492" w14:textId="5F21C366" w:rsidR="00E77572" w:rsidRPr="00410180" w:rsidRDefault="0039782A" w:rsidP="002843DF">
      <w:pPr>
        <w:pStyle w:val="NoSpacing"/>
        <w:numPr>
          <w:ilvl w:val="1"/>
          <w:numId w:val="11"/>
        </w:numPr>
        <w:jc w:val="both"/>
        <w:rPr>
          <w:rFonts w:ascii="Arial" w:hAnsi="Arial" w:cs="Arial"/>
          <w:sz w:val="10"/>
          <w:szCs w:val="10"/>
        </w:rPr>
      </w:pPr>
      <w:r w:rsidRPr="00410180">
        <w:rPr>
          <w:rFonts w:ascii="Arial" w:hAnsi="Arial" w:cs="Arial"/>
          <w:sz w:val="10"/>
          <w:szCs w:val="10"/>
        </w:rPr>
        <w:t xml:space="preserve">In the event of a first aid or major incident the </w:t>
      </w:r>
      <w:r w:rsidR="00EC587E" w:rsidRPr="00410180">
        <w:rPr>
          <w:rFonts w:ascii="Arial" w:hAnsi="Arial" w:cs="Arial"/>
          <w:sz w:val="10"/>
          <w:szCs w:val="10"/>
        </w:rPr>
        <w:t>venue</w:t>
      </w:r>
      <w:r w:rsidRPr="00410180">
        <w:rPr>
          <w:rFonts w:ascii="Arial" w:hAnsi="Arial" w:cs="Arial"/>
          <w:sz w:val="10"/>
          <w:szCs w:val="10"/>
        </w:rPr>
        <w:t xml:space="preserve"> staff have responsibility for the care of patrons</w:t>
      </w:r>
    </w:p>
    <w:p w14:paraId="664225D7" w14:textId="77777777" w:rsidR="0006134C" w:rsidRPr="00410180" w:rsidRDefault="0006134C" w:rsidP="002843DF">
      <w:pPr>
        <w:pStyle w:val="NoSpacing"/>
        <w:jc w:val="both"/>
        <w:rPr>
          <w:rFonts w:ascii="Arial" w:hAnsi="Arial" w:cs="Arial"/>
          <w:sz w:val="10"/>
          <w:szCs w:val="10"/>
        </w:rPr>
      </w:pPr>
    </w:p>
    <w:p w14:paraId="0F127517" w14:textId="417514B0" w:rsidR="00E77572" w:rsidRPr="00410180" w:rsidRDefault="00E77572" w:rsidP="002843DF">
      <w:pPr>
        <w:pStyle w:val="NoSpacing"/>
        <w:ind w:left="720"/>
        <w:jc w:val="both"/>
        <w:rPr>
          <w:rFonts w:ascii="Arial" w:hAnsi="Arial" w:cs="Arial"/>
          <w:sz w:val="10"/>
          <w:szCs w:val="10"/>
        </w:rPr>
      </w:pPr>
      <w:r w:rsidRPr="00410180">
        <w:rPr>
          <w:rFonts w:ascii="Arial" w:hAnsi="Arial" w:cs="Arial"/>
          <w:b/>
          <w:bCs/>
          <w:sz w:val="10"/>
          <w:szCs w:val="10"/>
        </w:rPr>
        <w:t>Other Programs</w:t>
      </w:r>
      <w:r w:rsidR="006E27C1" w:rsidRPr="00410180">
        <w:rPr>
          <w:rFonts w:ascii="Arial" w:hAnsi="Arial" w:cs="Arial"/>
          <w:b/>
          <w:bCs/>
          <w:sz w:val="10"/>
          <w:szCs w:val="10"/>
        </w:rPr>
        <w:t xml:space="preserve"> -</w:t>
      </w:r>
      <w:r w:rsidRPr="00410180">
        <w:rPr>
          <w:rFonts w:ascii="Arial" w:hAnsi="Arial" w:cs="Arial"/>
          <w:b/>
          <w:bCs/>
          <w:sz w:val="10"/>
          <w:szCs w:val="10"/>
        </w:rPr>
        <w:t xml:space="preserve"> </w:t>
      </w:r>
      <w:r w:rsidR="005E3779" w:rsidRPr="00410180">
        <w:rPr>
          <w:rFonts w:ascii="Arial" w:hAnsi="Arial" w:cs="Arial"/>
          <w:sz w:val="10"/>
          <w:szCs w:val="10"/>
        </w:rPr>
        <w:t xml:space="preserve">Organisations providing their own programs/training courses are responsible for the following conditions: </w:t>
      </w:r>
    </w:p>
    <w:p w14:paraId="5DB87084" w14:textId="03FD8BB9" w:rsidR="005E3779" w:rsidRPr="00410180" w:rsidRDefault="00780E50" w:rsidP="002843DF">
      <w:pPr>
        <w:pStyle w:val="NoSpacing"/>
        <w:numPr>
          <w:ilvl w:val="1"/>
          <w:numId w:val="11"/>
        </w:numPr>
        <w:jc w:val="both"/>
        <w:rPr>
          <w:rFonts w:ascii="Arial" w:hAnsi="Arial" w:cs="Arial"/>
          <w:sz w:val="10"/>
          <w:szCs w:val="10"/>
        </w:rPr>
      </w:pPr>
      <w:r w:rsidRPr="00410180">
        <w:rPr>
          <w:rFonts w:ascii="Arial" w:hAnsi="Arial" w:cs="Arial"/>
          <w:sz w:val="10"/>
          <w:szCs w:val="10"/>
        </w:rPr>
        <w:t xml:space="preserve">Staff/Program Delivery team are </w:t>
      </w:r>
      <w:r w:rsidR="003F5E69" w:rsidRPr="00410180">
        <w:rPr>
          <w:rFonts w:ascii="Arial" w:hAnsi="Arial" w:cs="Arial"/>
          <w:sz w:val="10"/>
          <w:szCs w:val="10"/>
        </w:rPr>
        <w:t xml:space="preserve">qualified to deliver </w:t>
      </w:r>
      <w:r w:rsidR="00512F16" w:rsidRPr="00410180">
        <w:rPr>
          <w:rFonts w:ascii="Arial" w:hAnsi="Arial" w:cs="Arial"/>
          <w:sz w:val="10"/>
          <w:szCs w:val="10"/>
        </w:rPr>
        <w:t>all</w:t>
      </w:r>
      <w:r w:rsidR="003F5E69" w:rsidRPr="00410180">
        <w:rPr>
          <w:rFonts w:ascii="Arial" w:hAnsi="Arial" w:cs="Arial"/>
          <w:sz w:val="10"/>
          <w:szCs w:val="10"/>
        </w:rPr>
        <w:t xml:space="preserve"> intended program/course</w:t>
      </w:r>
      <w:r w:rsidR="00512F16" w:rsidRPr="00410180">
        <w:rPr>
          <w:rFonts w:ascii="Arial" w:hAnsi="Arial" w:cs="Arial"/>
          <w:sz w:val="10"/>
          <w:szCs w:val="10"/>
        </w:rPr>
        <w:t>s</w:t>
      </w:r>
    </w:p>
    <w:p w14:paraId="4C69099E" w14:textId="091D1200" w:rsidR="003F5E69" w:rsidRPr="00410180" w:rsidRDefault="003F5E69" w:rsidP="002843DF">
      <w:pPr>
        <w:pStyle w:val="NoSpacing"/>
        <w:numPr>
          <w:ilvl w:val="1"/>
          <w:numId w:val="11"/>
        </w:numPr>
        <w:jc w:val="both"/>
        <w:rPr>
          <w:rFonts w:ascii="Arial" w:hAnsi="Arial" w:cs="Arial"/>
          <w:sz w:val="10"/>
          <w:szCs w:val="10"/>
        </w:rPr>
      </w:pPr>
      <w:r w:rsidRPr="00410180">
        <w:rPr>
          <w:rFonts w:ascii="Arial" w:hAnsi="Arial" w:cs="Arial"/>
          <w:sz w:val="10"/>
          <w:szCs w:val="10"/>
        </w:rPr>
        <w:t xml:space="preserve">All equipment, unless previously arranged with the venue is to be provided by the </w:t>
      </w:r>
      <w:r w:rsidR="006A37F9" w:rsidRPr="00410180">
        <w:rPr>
          <w:rFonts w:ascii="Arial" w:hAnsi="Arial" w:cs="Arial"/>
          <w:sz w:val="10"/>
          <w:szCs w:val="10"/>
        </w:rPr>
        <w:t>H</w:t>
      </w:r>
      <w:r w:rsidRPr="00410180">
        <w:rPr>
          <w:rFonts w:ascii="Arial" w:hAnsi="Arial" w:cs="Arial"/>
          <w:sz w:val="10"/>
          <w:szCs w:val="10"/>
        </w:rPr>
        <w:t>irer</w:t>
      </w:r>
    </w:p>
    <w:p w14:paraId="35F48CBA" w14:textId="715B2E0C" w:rsidR="003C05F6" w:rsidRPr="00410180" w:rsidRDefault="003C05F6" w:rsidP="002843DF">
      <w:pPr>
        <w:pStyle w:val="NoSpacing"/>
        <w:numPr>
          <w:ilvl w:val="1"/>
          <w:numId w:val="11"/>
        </w:numPr>
        <w:jc w:val="both"/>
        <w:rPr>
          <w:rFonts w:ascii="Arial" w:hAnsi="Arial" w:cs="Arial"/>
          <w:sz w:val="10"/>
          <w:szCs w:val="10"/>
        </w:rPr>
      </w:pPr>
      <w:r w:rsidRPr="00410180">
        <w:rPr>
          <w:rFonts w:ascii="Arial" w:hAnsi="Arial" w:cs="Arial"/>
          <w:sz w:val="10"/>
          <w:szCs w:val="10"/>
        </w:rPr>
        <w:t xml:space="preserve">The hirer respects the </w:t>
      </w:r>
      <w:r w:rsidR="441A5CE8" w:rsidRPr="00410180">
        <w:rPr>
          <w:rFonts w:ascii="Arial" w:hAnsi="Arial" w:cs="Arial"/>
          <w:sz w:val="10"/>
          <w:szCs w:val="10"/>
        </w:rPr>
        <w:t>business-as-usual</w:t>
      </w:r>
      <w:r w:rsidRPr="00410180">
        <w:rPr>
          <w:rFonts w:ascii="Arial" w:hAnsi="Arial" w:cs="Arial"/>
          <w:sz w:val="10"/>
          <w:szCs w:val="10"/>
        </w:rPr>
        <w:t xml:space="preserve"> operation continuing within the venue and does not </w:t>
      </w:r>
      <w:r w:rsidR="005F0056" w:rsidRPr="00410180">
        <w:rPr>
          <w:rFonts w:ascii="Arial" w:hAnsi="Arial" w:cs="Arial"/>
          <w:sz w:val="10"/>
          <w:szCs w:val="10"/>
        </w:rPr>
        <w:t xml:space="preserve">interrupt patron’s natural enjoyment and participation of our </w:t>
      </w:r>
      <w:r w:rsidR="006A37F9" w:rsidRPr="00410180">
        <w:rPr>
          <w:rFonts w:ascii="Arial" w:hAnsi="Arial" w:cs="Arial"/>
          <w:sz w:val="10"/>
          <w:szCs w:val="10"/>
        </w:rPr>
        <w:t>Venues.</w:t>
      </w:r>
      <w:r w:rsidR="005F0056" w:rsidRPr="00410180">
        <w:rPr>
          <w:rFonts w:ascii="Arial" w:hAnsi="Arial" w:cs="Arial"/>
          <w:sz w:val="10"/>
          <w:szCs w:val="10"/>
        </w:rPr>
        <w:t xml:space="preserve"> </w:t>
      </w:r>
    </w:p>
    <w:p w14:paraId="01D5564F" w14:textId="41ECC5EC" w:rsidR="00D828B6" w:rsidRPr="00410180" w:rsidRDefault="0039782A" w:rsidP="002843DF">
      <w:pPr>
        <w:pStyle w:val="ListParagraph"/>
        <w:numPr>
          <w:ilvl w:val="0"/>
          <w:numId w:val="9"/>
        </w:numPr>
        <w:spacing w:after="0" w:line="230" w:lineRule="exact"/>
        <w:ind w:right="216"/>
        <w:jc w:val="both"/>
        <w:textAlignment w:val="baseline"/>
        <w:rPr>
          <w:rFonts w:ascii="Arial" w:eastAsia="Arial" w:hAnsi="Arial" w:cs="Arial"/>
          <w:color w:val="000000"/>
          <w:sz w:val="10"/>
          <w:szCs w:val="10"/>
        </w:rPr>
      </w:pPr>
      <w:r w:rsidRPr="00410180">
        <w:rPr>
          <w:rFonts w:ascii="Arial" w:eastAsia="Arial" w:hAnsi="Arial" w:cs="Arial"/>
          <w:b/>
          <w:color w:val="000000"/>
          <w:sz w:val="10"/>
          <w:szCs w:val="10"/>
          <w:u w:val="single"/>
        </w:rPr>
        <w:t>Watch Around Water</w:t>
      </w:r>
      <w:r w:rsidRPr="00410180">
        <w:rPr>
          <w:rFonts w:ascii="Arial" w:eastAsia="Arial" w:hAnsi="Arial" w:cs="Arial"/>
          <w:color w:val="000000"/>
          <w:sz w:val="10"/>
          <w:szCs w:val="10"/>
        </w:rPr>
        <w:t xml:space="preserve"> – The </w:t>
      </w:r>
      <w:r w:rsidR="00566D05" w:rsidRPr="00410180">
        <w:rPr>
          <w:rFonts w:ascii="Arial" w:eastAsia="Arial" w:hAnsi="Arial" w:cs="Arial"/>
          <w:color w:val="000000"/>
          <w:sz w:val="10"/>
          <w:szCs w:val="10"/>
        </w:rPr>
        <w:t>Venue</w:t>
      </w:r>
      <w:r w:rsidRPr="00410180">
        <w:rPr>
          <w:rFonts w:ascii="Arial" w:eastAsia="Arial" w:hAnsi="Arial" w:cs="Arial"/>
          <w:color w:val="000000"/>
          <w:sz w:val="10"/>
          <w:szCs w:val="10"/>
        </w:rPr>
        <w:t xml:space="preserve"> is a Watch Around Water</w:t>
      </w:r>
      <w:r w:rsidR="00F763BE" w:rsidRPr="00410180">
        <w:rPr>
          <w:rFonts w:ascii="Arial" w:eastAsia="Arial" w:hAnsi="Arial" w:cs="Arial"/>
          <w:color w:val="000000"/>
          <w:sz w:val="10"/>
          <w:szCs w:val="10"/>
        </w:rPr>
        <w:t xml:space="preserve"> </w:t>
      </w:r>
      <w:r w:rsidRPr="00410180">
        <w:rPr>
          <w:rFonts w:ascii="Arial" w:eastAsia="Arial" w:hAnsi="Arial" w:cs="Arial"/>
          <w:color w:val="000000"/>
          <w:sz w:val="10"/>
          <w:szCs w:val="10"/>
        </w:rPr>
        <w:t xml:space="preserve">accredited </w:t>
      </w:r>
      <w:r w:rsidR="00EC587E" w:rsidRPr="00410180">
        <w:rPr>
          <w:rFonts w:ascii="Arial" w:eastAsia="Arial" w:hAnsi="Arial" w:cs="Arial"/>
          <w:color w:val="000000"/>
          <w:sz w:val="10"/>
          <w:szCs w:val="10"/>
        </w:rPr>
        <w:t>venue</w:t>
      </w:r>
      <w:r w:rsidRPr="00410180">
        <w:rPr>
          <w:rFonts w:ascii="Arial" w:eastAsia="Arial" w:hAnsi="Arial" w:cs="Arial"/>
          <w:color w:val="000000"/>
          <w:sz w:val="10"/>
          <w:szCs w:val="10"/>
        </w:rPr>
        <w:t xml:space="preserve"> and all user groups should abide by the Watch Around Water guidelines. For bookings with children the </w:t>
      </w:r>
      <w:r w:rsidR="00566D05" w:rsidRPr="00410180">
        <w:rPr>
          <w:rFonts w:ascii="Arial" w:eastAsia="Arial" w:hAnsi="Arial" w:cs="Arial"/>
          <w:color w:val="000000"/>
          <w:sz w:val="10"/>
          <w:szCs w:val="10"/>
        </w:rPr>
        <w:t>Venue</w:t>
      </w:r>
      <w:r w:rsidRPr="00410180">
        <w:rPr>
          <w:rFonts w:ascii="Arial" w:eastAsia="Arial" w:hAnsi="Arial" w:cs="Arial"/>
          <w:color w:val="000000"/>
          <w:sz w:val="10"/>
          <w:szCs w:val="10"/>
        </w:rPr>
        <w:t xml:space="preserve"> will provide a copy of these conditions.</w:t>
      </w:r>
    </w:p>
    <w:p w14:paraId="33DCA7FD" w14:textId="4AB95BB2" w:rsidR="00D828B6" w:rsidRPr="00410180" w:rsidRDefault="0039782A" w:rsidP="002843DF">
      <w:pPr>
        <w:pStyle w:val="ListParagraph"/>
        <w:numPr>
          <w:ilvl w:val="0"/>
          <w:numId w:val="9"/>
        </w:numPr>
        <w:spacing w:after="0" w:line="230" w:lineRule="exact"/>
        <w:ind w:right="216"/>
        <w:jc w:val="both"/>
        <w:textAlignment w:val="baseline"/>
        <w:rPr>
          <w:rFonts w:ascii="Arial" w:hAnsi="Arial" w:cs="Arial"/>
          <w:color w:val="000000"/>
          <w:sz w:val="10"/>
          <w:szCs w:val="10"/>
        </w:rPr>
      </w:pPr>
      <w:r w:rsidRPr="00410180">
        <w:rPr>
          <w:rFonts w:ascii="Arial" w:eastAsia="Arial" w:hAnsi="Arial" w:cs="Arial"/>
          <w:b/>
          <w:bCs/>
          <w:color w:val="000000" w:themeColor="text1"/>
          <w:sz w:val="10"/>
          <w:szCs w:val="10"/>
          <w:u w:val="single"/>
        </w:rPr>
        <w:t>Child</w:t>
      </w:r>
      <w:r w:rsidR="006E1A79" w:rsidRPr="00410180">
        <w:rPr>
          <w:rFonts w:ascii="Arial" w:eastAsia="Arial" w:hAnsi="Arial" w:cs="Arial"/>
          <w:b/>
          <w:bCs/>
          <w:color w:val="000000" w:themeColor="text1"/>
          <w:sz w:val="10"/>
          <w:szCs w:val="10"/>
          <w:u w:val="single"/>
        </w:rPr>
        <w:t xml:space="preserve"> S</w:t>
      </w:r>
      <w:r w:rsidRPr="00410180">
        <w:rPr>
          <w:rFonts w:ascii="Arial" w:eastAsia="Arial" w:hAnsi="Arial" w:cs="Arial"/>
          <w:b/>
          <w:bCs/>
          <w:color w:val="000000" w:themeColor="text1"/>
          <w:sz w:val="10"/>
          <w:szCs w:val="10"/>
          <w:u w:val="single"/>
        </w:rPr>
        <w:t>afe</w:t>
      </w:r>
      <w:r w:rsidRPr="00410180">
        <w:rPr>
          <w:rFonts w:ascii="Arial" w:eastAsia="Arial" w:hAnsi="Arial" w:cs="Arial"/>
          <w:color w:val="000000" w:themeColor="text1"/>
          <w:sz w:val="10"/>
          <w:szCs w:val="10"/>
        </w:rPr>
        <w:t xml:space="preserve"> – </w:t>
      </w:r>
      <w:r w:rsidRPr="00410180">
        <w:rPr>
          <w:rFonts w:ascii="Arial" w:hAnsi="Arial" w:cs="Arial"/>
          <w:color w:val="000000" w:themeColor="text1"/>
          <w:sz w:val="10"/>
          <w:szCs w:val="10"/>
        </w:rPr>
        <w:t>Belgravia has zero tolerance of child abuse and is committed to creating and maintaining a child safe and child friendly city where all children are valued and protected from abuse. Belgravia is committed to creating and maintaining a child safe organisation where protecting children from abuse is embedded in the everyday thinking and practice of Belgravia, all employees, contractors and volunteers. All organisations that provide services or facilities for children are required to comply with Child Safe Standards, to ensure that the safety of children is promoted, child abuse is prevented, and allegations of child abuse are properly responded to. As a condition of this agreement the Hirer must ensure that it complies with the requirements as set within the Child Wellbeing and Safety Act 2005, National Child Safe Standards and Reportable Conduct Scheme. The Hirer must immediately notify Belgravia where it becomes aware of a breach of the National Child Safe Standards and ensure that all employees and volunteers who are required to apply for a Working with Children Check’s (WWCC) under the Working with Children Act 2005 (Vic) have done so, before working with children at the service/program/</w:t>
      </w:r>
      <w:r w:rsidR="00EC587E" w:rsidRPr="00410180">
        <w:rPr>
          <w:rFonts w:ascii="Arial" w:hAnsi="Arial" w:cs="Arial"/>
          <w:color w:val="000000" w:themeColor="text1"/>
          <w:sz w:val="10"/>
          <w:szCs w:val="10"/>
        </w:rPr>
        <w:t>venue</w:t>
      </w:r>
      <w:r w:rsidRPr="00410180">
        <w:rPr>
          <w:rFonts w:ascii="Arial" w:hAnsi="Arial" w:cs="Arial"/>
          <w:color w:val="000000" w:themeColor="text1"/>
          <w:sz w:val="10"/>
          <w:szCs w:val="10"/>
        </w:rPr>
        <w:t>.</w:t>
      </w:r>
    </w:p>
    <w:p w14:paraId="7572BDBE" w14:textId="6863B9DB" w:rsidR="00D828B6" w:rsidRPr="00410180" w:rsidRDefault="00B07BF2" w:rsidP="002843DF">
      <w:pPr>
        <w:pStyle w:val="ListParagraph"/>
        <w:numPr>
          <w:ilvl w:val="0"/>
          <w:numId w:val="9"/>
        </w:numPr>
        <w:spacing w:after="0" w:line="230" w:lineRule="exact"/>
        <w:ind w:right="216"/>
        <w:jc w:val="both"/>
        <w:textAlignment w:val="baseline"/>
        <w:rPr>
          <w:rFonts w:ascii="Arial" w:eastAsia="Arial" w:hAnsi="Arial" w:cs="Arial"/>
          <w:color w:val="000000"/>
          <w:sz w:val="10"/>
          <w:szCs w:val="10"/>
        </w:rPr>
      </w:pPr>
      <w:r w:rsidRPr="00410180">
        <w:rPr>
          <w:rFonts w:ascii="Arial" w:eastAsia="Arial" w:hAnsi="Arial" w:cs="Arial"/>
          <w:b/>
          <w:bCs/>
          <w:color w:val="000000" w:themeColor="text1"/>
          <w:sz w:val="10"/>
          <w:szCs w:val="10"/>
          <w:u w:val="single"/>
        </w:rPr>
        <w:t>No Commercial Use</w:t>
      </w:r>
      <w:r w:rsidRPr="00410180">
        <w:rPr>
          <w:rFonts w:ascii="Arial" w:eastAsia="Arial" w:hAnsi="Arial" w:cs="Arial"/>
          <w:color w:val="000000" w:themeColor="text1"/>
          <w:sz w:val="10"/>
          <w:szCs w:val="10"/>
        </w:rPr>
        <w:t xml:space="preserve"> –</w:t>
      </w:r>
      <w:r w:rsidRPr="00410180">
        <w:rPr>
          <w:rFonts w:ascii="Arial" w:hAnsi="Arial" w:cs="Arial"/>
          <w:color w:val="000000" w:themeColor="text1"/>
          <w:sz w:val="10"/>
          <w:szCs w:val="10"/>
        </w:rPr>
        <w:t xml:space="preserve">The facilities are not to be used by the </w:t>
      </w:r>
      <w:r w:rsidR="00C35586" w:rsidRPr="00410180">
        <w:rPr>
          <w:rFonts w:ascii="Arial" w:hAnsi="Arial" w:cs="Arial"/>
          <w:color w:val="000000" w:themeColor="text1"/>
          <w:sz w:val="10"/>
          <w:szCs w:val="10"/>
        </w:rPr>
        <w:t>hirer and /or member and /or user group for in connection with commercial activities without the express written permission of Belgravia Leisure upon such conditions as it may determine should be imposed in respect of such use in its absolute discretion</w:t>
      </w:r>
      <w:r w:rsidRPr="00410180">
        <w:rPr>
          <w:rFonts w:ascii="Arial" w:hAnsi="Arial" w:cs="Arial"/>
          <w:color w:val="000000" w:themeColor="text1"/>
          <w:sz w:val="10"/>
          <w:szCs w:val="10"/>
        </w:rPr>
        <w:t>.</w:t>
      </w:r>
    </w:p>
    <w:p w14:paraId="67D26DC7" w14:textId="117680FB" w:rsidR="00D828B6" w:rsidRPr="00410180" w:rsidRDefault="00B45466" w:rsidP="0095627F">
      <w:pPr>
        <w:pStyle w:val="ListParagraph"/>
        <w:numPr>
          <w:ilvl w:val="0"/>
          <w:numId w:val="9"/>
        </w:numPr>
        <w:spacing w:after="0" w:line="230" w:lineRule="exact"/>
        <w:ind w:right="216"/>
        <w:jc w:val="both"/>
        <w:textAlignment w:val="baseline"/>
        <w:rPr>
          <w:rFonts w:ascii="Arial" w:hAnsi="Arial" w:cs="Arial"/>
          <w:color w:val="000000"/>
          <w:sz w:val="10"/>
          <w:szCs w:val="10"/>
        </w:rPr>
      </w:pPr>
      <w:r w:rsidRPr="00410180">
        <w:rPr>
          <w:rFonts w:ascii="Arial" w:eastAsia="Arial" w:hAnsi="Arial" w:cs="Arial"/>
          <w:b/>
          <w:color w:val="000000"/>
          <w:sz w:val="10"/>
          <w:szCs w:val="10"/>
          <w:u w:val="single"/>
        </w:rPr>
        <w:t>Privacy</w:t>
      </w:r>
      <w:r w:rsidRPr="00410180">
        <w:rPr>
          <w:rFonts w:ascii="Arial" w:eastAsia="Arial" w:hAnsi="Arial" w:cs="Arial"/>
          <w:color w:val="000000"/>
          <w:sz w:val="10"/>
          <w:szCs w:val="10"/>
        </w:rPr>
        <w:t xml:space="preserve"> –</w:t>
      </w:r>
      <w:r w:rsidRPr="00410180">
        <w:rPr>
          <w:rFonts w:ascii="Arial" w:hAnsi="Arial" w:cs="Arial"/>
          <w:color w:val="000000"/>
          <w:sz w:val="10"/>
          <w:szCs w:val="10"/>
        </w:rPr>
        <w:t xml:space="preserve">The Belgravia Leisure Privacy Policy applies to </w:t>
      </w:r>
      <w:r w:rsidR="00F52060" w:rsidRPr="00410180">
        <w:rPr>
          <w:rFonts w:ascii="Arial" w:hAnsi="Arial" w:cs="Arial"/>
          <w:color w:val="000000"/>
          <w:sz w:val="10"/>
          <w:szCs w:val="10"/>
        </w:rPr>
        <w:t xml:space="preserve">this Agreement and is incorporated by reference as though set out in full. A copy may be inspected at </w:t>
      </w:r>
      <w:hyperlink r:id="rId13" w:history="1">
        <w:r w:rsidR="001D2DD0" w:rsidRPr="00410180">
          <w:rPr>
            <w:rStyle w:val="Hyperlink"/>
            <w:rFonts w:ascii="Arial" w:hAnsi="Arial" w:cs="Arial"/>
            <w:sz w:val="10"/>
            <w:szCs w:val="10"/>
          </w:rPr>
          <w:t>https://belgravialeisure.com.au/privacy-policy/</w:t>
        </w:r>
      </w:hyperlink>
      <w:r w:rsidR="001D2DD0" w:rsidRPr="00410180">
        <w:rPr>
          <w:rFonts w:ascii="Arial" w:hAnsi="Arial" w:cs="Arial"/>
          <w:color w:val="000000"/>
          <w:sz w:val="10"/>
          <w:szCs w:val="10"/>
        </w:rPr>
        <w:t xml:space="preserve"> </w:t>
      </w:r>
    </w:p>
    <w:p w14:paraId="47BD3AC4" w14:textId="251B451D" w:rsidR="0039782A" w:rsidRPr="00410180" w:rsidRDefault="0039782A" w:rsidP="002843DF">
      <w:pPr>
        <w:pStyle w:val="ListParagraph"/>
        <w:numPr>
          <w:ilvl w:val="0"/>
          <w:numId w:val="9"/>
        </w:numPr>
        <w:spacing w:after="0" w:line="194" w:lineRule="exact"/>
        <w:jc w:val="both"/>
        <w:textAlignment w:val="baseline"/>
        <w:rPr>
          <w:rFonts w:ascii="Arial" w:hAnsi="Arial" w:cs="Arial"/>
          <w:sz w:val="10"/>
          <w:szCs w:val="10"/>
        </w:rPr>
      </w:pPr>
      <w:r w:rsidRPr="00410180">
        <w:rPr>
          <w:rFonts w:ascii="Arial" w:eastAsia="Arial" w:hAnsi="Arial" w:cs="Arial"/>
          <w:b/>
          <w:bCs/>
          <w:color w:val="000000"/>
          <w:spacing w:val="1"/>
          <w:sz w:val="10"/>
          <w:szCs w:val="10"/>
          <w:u w:val="single"/>
        </w:rPr>
        <w:t>Other</w:t>
      </w:r>
      <w:r w:rsidR="00D828B6" w:rsidRPr="00410180">
        <w:rPr>
          <w:rFonts w:ascii="Arial" w:hAnsi="Arial" w:cs="Arial"/>
          <w:color w:val="000000"/>
          <w:sz w:val="10"/>
          <w:szCs w:val="10"/>
        </w:rPr>
        <w:t xml:space="preserve"> - </w:t>
      </w:r>
      <w:r w:rsidRPr="00410180">
        <w:rPr>
          <w:rFonts w:ascii="Arial" w:hAnsi="Arial" w:cs="Arial"/>
          <w:color w:val="000000"/>
          <w:sz w:val="10"/>
          <w:szCs w:val="10"/>
        </w:rPr>
        <w:t>Outdoor bookings will not be rescheduled due to rain, unless there is lightning. If an organisation chooses to cancel a booking due to weather on the day of the booking, fees will still be payable.</w:t>
      </w:r>
      <w:r w:rsidR="00403FC7" w:rsidRPr="00410180">
        <w:rPr>
          <w:rFonts w:ascii="Arial" w:hAnsi="Arial" w:cs="Arial"/>
          <w:color w:val="000000"/>
          <w:sz w:val="10"/>
          <w:szCs w:val="10"/>
        </w:rPr>
        <w:t xml:space="preserve"> </w:t>
      </w:r>
      <w:r w:rsidRPr="00410180">
        <w:rPr>
          <w:rFonts w:ascii="Arial" w:hAnsi="Arial" w:cs="Arial"/>
          <w:color w:val="000000"/>
          <w:sz w:val="10"/>
          <w:szCs w:val="10"/>
        </w:rPr>
        <w:t xml:space="preserve">Management reserves the right to change </w:t>
      </w:r>
      <w:r w:rsidR="00EC587E" w:rsidRPr="00410180">
        <w:rPr>
          <w:rFonts w:ascii="Arial" w:hAnsi="Arial" w:cs="Arial"/>
          <w:color w:val="000000"/>
          <w:sz w:val="10"/>
          <w:szCs w:val="10"/>
        </w:rPr>
        <w:t>Venue</w:t>
      </w:r>
      <w:r w:rsidRPr="00410180">
        <w:rPr>
          <w:rFonts w:ascii="Arial" w:hAnsi="Arial" w:cs="Arial"/>
          <w:color w:val="000000"/>
          <w:sz w:val="10"/>
          <w:szCs w:val="10"/>
        </w:rPr>
        <w:t xml:space="preserve"> / Space allocation if necessary.</w:t>
      </w:r>
    </w:p>
    <w:p w14:paraId="4CA24E00" w14:textId="39539B0D" w:rsidR="00212B4F" w:rsidRPr="00410180" w:rsidRDefault="0039782A" w:rsidP="0090655A">
      <w:pPr>
        <w:tabs>
          <w:tab w:val="left" w:pos="1080"/>
        </w:tabs>
        <w:spacing w:after="0" w:line="229" w:lineRule="exact"/>
        <w:jc w:val="center"/>
        <w:textAlignment w:val="baseline"/>
        <w:rPr>
          <w:rFonts w:ascii="Arial" w:eastAsia="Arial" w:hAnsi="Arial" w:cs="Arial"/>
          <w:b/>
          <w:color w:val="000000"/>
          <w:sz w:val="10"/>
          <w:szCs w:val="10"/>
          <w:u w:val="single"/>
        </w:rPr>
        <w:sectPr w:rsidR="00212B4F" w:rsidRPr="00410180" w:rsidSect="00410180">
          <w:type w:val="continuous"/>
          <w:pgSz w:w="11906" w:h="16838" w:code="9"/>
          <w:pgMar w:top="720" w:right="720" w:bottom="720" w:left="720" w:header="624" w:footer="404" w:gutter="0"/>
          <w:paperSrc w:first="4"/>
          <w:cols w:num="2" w:space="567"/>
          <w:docGrid w:linePitch="360"/>
        </w:sectPr>
      </w:pPr>
      <w:r w:rsidRPr="00410180">
        <w:rPr>
          <w:rFonts w:ascii="Arial" w:eastAsia="Arial" w:hAnsi="Arial" w:cs="Arial"/>
          <w:b/>
          <w:color w:val="000000"/>
          <w:sz w:val="10"/>
          <w:szCs w:val="10"/>
          <w:u w:val="single"/>
        </w:rPr>
        <w:t xml:space="preserve">Failure to adhere to these conditions may result in cancellation of </w:t>
      </w:r>
      <w:r w:rsidR="00B07BF2" w:rsidRPr="00410180">
        <w:rPr>
          <w:rFonts w:ascii="Arial" w:eastAsia="Arial" w:hAnsi="Arial" w:cs="Arial"/>
          <w:b/>
          <w:color w:val="000000"/>
          <w:sz w:val="10"/>
          <w:szCs w:val="10"/>
          <w:u w:val="single"/>
        </w:rPr>
        <w:t xml:space="preserve">any current and </w:t>
      </w:r>
      <w:r w:rsidRPr="00410180">
        <w:rPr>
          <w:rFonts w:ascii="Arial" w:eastAsia="Arial" w:hAnsi="Arial" w:cs="Arial"/>
          <w:b/>
          <w:color w:val="000000"/>
          <w:sz w:val="10"/>
          <w:szCs w:val="10"/>
          <w:u w:val="single"/>
        </w:rPr>
        <w:t xml:space="preserve">future </w:t>
      </w:r>
      <w:r w:rsidR="00B4450C" w:rsidRPr="00410180">
        <w:rPr>
          <w:rFonts w:ascii="Arial" w:eastAsia="Arial" w:hAnsi="Arial" w:cs="Arial"/>
          <w:b/>
          <w:color w:val="000000"/>
          <w:sz w:val="10"/>
          <w:szCs w:val="10"/>
          <w:u w:val="single"/>
        </w:rPr>
        <w:t>booking</w:t>
      </w:r>
      <w:r w:rsidR="0090655A">
        <w:rPr>
          <w:rFonts w:ascii="Arial" w:eastAsia="Arial" w:hAnsi="Arial" w:cs="Arial"/>
          <w:b/>
          <w:color w:val="000000"/>
          <w:sz w:val="10"/>
          <w:szCs w:val="10"/>
          <w:u w:val="single"/>
        </w:rPr>
        <w:t xml:space="preserve">s </w:t>
      </w:r>
    </w:p>
    <w:p w14:paraId="0164FB3B" w14:textId="77777777" w:rsidR="00A1616E" w:rsidRPr="00452394" w:rsidRDefault="00A1616E" w:rsidP="0090655A">
      <w:pPr>
        <w:rPr>
          <w:sz w:val="2"/>
          <w:szCs w:val="2"/>
        </w:rPr>
      </w:pPr>
    </w:p>
    <w:sectPr w:rsidR="00A1616E" w:rsidRPr="00452394" w:rsidSect="00212B4F">
      <w:headerReference w:type="default" r:id="rId14"/>
      <w:type w:val="continuous"/>
      <w:pgSz w:w="11906" w:h="16838" w:code="9"/>
      <w:pgMar w:top="1440" w:right="709" w:bottom="426" w:left="426" w:header="709" w:footer="404" w:gutter="0"/>
      <w:paperSrc w:firs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FBC8" w14:textId="77777777" w:rsidR="00AD3E2C" w:rsidRDefault="00AD3E2C" w:rsidP="00B24B2E">
      <w:pPr>
        <w:spacing w:after="0" w:line="240" w:lineRule="auto"/>
      </w:pPr>
      <w:r>
        <w:separator/>
      </w:r>
    </w:p>
  </w:endnote>
  <w:endnote w:type="continuationSeparator" w:id="0">
    <w:p w14:paraId="2621ED12" w14:textId="77777777" w:rsidR="00AD3E2C" w:rsidRDefault="00AD3E2C" w:rsidP="00B24B2E">
      <w:pPr>
        <w:spacing w:after="0" w:line="240" w:lineRule="auto"/>
      </w:pPr>
      <w:r>
        <w:continuationSeparator/>
      </w:r>
    </w:p>
  </w:endnote>
  <w:endnote w:type="continuationNotice" w:id="1">
    <w:p w14:paraId="0C1183D7" w14:textId="77777777" w:rsidR="00AD3E2C" w:rsidRDefault="00AD3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E1C8" w14:textId="77777777" w:rsidR="00AD3E2C" w:rsidRDefault="00AD3E2C" w:rsidP="00B24B2E">
      <w:pPr>
        <w:spacing w:after="0" w:line="240" w:lineRule="auto"/>
      </w:pPr>
      <w:r>
        <w:separator/>
      </w:r>
    </w:p>
  </w:footnote>
  <w:footnote w:type="continuationSeparator" w:id="0">
    <w:p w14:paraId="6E74A695" w14:textId="77777777" w:rsidR="00AD3E2C" w:rsidRDefault="00AD3E2C" w:rsidP="00B24B2E">
      <w:pPr>
        <w:spacing w:after="0" w:line="240" w:lineRule="auto"/>
      </w:pPr>
      <w:r>
        <w:continuationSeparator/>
      </w:r>
    </w:p>
  </w:footnote>
  <w:footnote w:type="continuationNotice" w:id="1">
    <w:p w14:paraId="65945F2E" w14:textId="77777777" w:rsidR="00AD3E2C" w:rsidRDefault="00AD3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99F0" w14:textId="77777777" w:rsidR="0090655A" w:rsidRDefault="00906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297"/>
    <w:multiLevelType w:val="hybridMultilevel"/>
    <w:tmpl w:val="DEE229A8"/>
    <w:lvl w:ilvl="0" w:tplc="0C090001">
      <w:start w:val="1"/>
      <w:numFmt w:val="bullet"/>
      <w:lvlText w:val=""/>
      <w:lvlJc w:val="left"/>
      <w:pPr>
        <w:ind w:left="1368" w:hanging="360"/>
      </w:pPr>
      <w:rPr>
        <w:rFonts w:ascii="Symbol" w:hAnsi="Symbol" w:hint="default"/>
      </w:rPr>
    </w:lvl>
    <w:lvl w:ilvl="1" w:tplc="0C090003" w:tentative="1">
      <w:start w:val="1"/>
      <w:numFmt w:val="bullet"/>
      <w:lvlText w:val="o"/>
      <w:lvlJc w:val="left"/>
      <w:pPr>
        <w:ind w:left="2088" w:hanging="360"/>
      </w:pPr>
      <w:rPr>
        <w:rFonts w:ascii="Courier New" w:hAnsi="Courier New" w:cs="Courier New" w:hint="default"/>
      </w:rPr>
    </w:lvl>
    <w:lvl w:ilvl="2" w:tplc="0C090005" w:tentative="1">
      <w:start w:val="1"/>
      <w:numFmt w:val="bullet"/>
      <w:lvlText w:val=""/>
      <w:lvlJc w:val="left"/>
      <w:pPr>
        <w:ind w:left="2808" w:hanging="360"/>
      </w:pPr>
      <w:rPr>
        <w:rFonts w:ascii="Wingdings" w:hAnsi="Wingdings" w:hint="default"/>
      </w:rPr>
    </w:lvl>
    <w:lvl w:ilvl="3" w:tplc="0C090001" w:tentative="1">
      <w:start w:val="1"/>
      <w:numFmt w:val="bullet"/>
      <w:lvlText w:val=""/>
      <w:lvlJc w:val="left"/>
      <w:pPr>
        <w:ind w:left="3528" w:hanging="360"/>
      </w:pPr>
      <w:rPr>
        <w:rFonts w:ascii="Symbol" w:hAnsi="Symbol" w:hint="default"/>
      </w:rPr>
    </w:lvl>
    <w:lvl w:ilvl="4" w:tplc="0C090003" w:tentative="1">
      <w:start w:val="1"/>
      <w:numFmt w:val="bullet"/>
      <w:lvlText w:val="o"/>
      <w:lvlJc w:val="left"/>
      <w:pPr>
        <w:ind w:left="4248" w:hanging="360"/>
      </w:pPr>
      <w:rPr>
        <w:rFonts w:ascii="Courier New" w:hAnsi="Courier New" w:cs="Courier New" w:hint="default"/>
      </w:rPr>
    </w:lvl>
    <w:lvl w:ilvl="5" w:tplc="0C090005" w:tentative="1">
      <w:start w:val="1"/>
      <w:numFmt w:val="bullet"/>
      <w:lvlText w:val=""/>
      <w:lvlJc w:val="left"/>
      <w:pPr>
        <w:ind w:left="4968" w:hanging="360"/>
      </w:pPr>
      <w:rPr>
        <w:rFonts w:ascii="Wingdings" w:hAnsi="Wingdings" w:hint="default"/>
      </w:rPr>
    </w:lvl>
    <w:lvl w:ilvl="6" w:tplc="0C090001" w:tentative="1">
      <w:start w:val="1"/>
      <w:numFmt w:val="bullet"/>
      <w:lvlText w:val=""/>
      <w:lvlJc w:val="left"/>
      <w:pPr>
        <w:ind w:left="5688" w:hanging="360"/>
      </w:pPr>
      <w:rPr>
        <w:rFonts w:ascii="Symbol" w:hAnsi="Symbol" w:hint="default"/>
      </w:rPr>
    </w:lvl>
    <w:lvl w:ilvl="7" w:tplc="0C090003" w:tentative="1">
      <w:start w:val="1"/>
      <w:numFmt w:val="bullet"/>
      <w:lvlText w:val="o"/>
      <w:lvlJc w:val="left"/>
      <w:pPr>
        <w:ind w:left="6408" w:hanging="360"/>
      </w:pPr>
      <w:rPr>
        <w:rFonts w:ascii="Courier New" w:hAnsi="Courier New" w:cs="Courier New" w:hint="default"/>
      </w:rPr>
    </w:lvl>
    <w:lvl w:ilvl="8" w:tplc="0C090005" w:tentative="1">
      <w:start w:val="1"/>
      <w:numFmt w:val="bullet"/>
      <w:lvlText w:val=""/>
      <w:lvlJc w:val="left"/>
      <w:pPr>
        <w:ind w:left="7128" w:hanging="360"/>
      </w:pPr>
      <w:rPr>
        <w:rFonts w:ascii="Wingdings" w:hAnsi="Wingdings" w:hint="default"/>
      </w:rPr>
    </w:lvl>
  </w:abstractNum>
  <w:abstractNum w:abstractNumId="1" w15:restartNumberingAfterBreak="0">
    <w:nsid w:val="13EE337E"/>
    <w:multiLevelType w:val="multilevel"/>
    <w:tmpl w:val="61B031AE"/>
    <w:lvl w:ilvl="0">
      <w:start w:val="1"/>
      <w:numFmt w:val="lowerRoman"/>
      <w:lvlText w:val="%1."/>
      <w:lvlJc w:val="left"/>
      <w:pPr>
        <w:tabs>
          <w:tab w:val="left" w:pos="432"/>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A16C1"/>
    <w:multiLevelType w:val="hybridMultilevel"/>
    <w:tmpl w:val="222AE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EA3C62"/>
    <w:multiLevelType w:val="hybridMultilevel"/>
    <w:tmpl w:val="550E531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010E3C"/>
    <w:multiLevelType w:val="multilevel"/>
    <w:tmpl w:val="7C369F12"/>
    <w:lvl w:ilvl="0">
      <w:start w:val="1"/>
      <w:numFmt w:val="lowerLetter"/>
      <w:lvlText w:val="%1."/>
      <w:lvlJc w:val="left"/>
      <w:pPr>
        <w:tabs>
          <w:tab w:val="left" w:pos="432"/>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97636"/>
    <w:multiLevelType w:val="hybridMultilevel"/>
    <w:tmpl w:val="476A3BAA"/>
    <w:lvl w:ilvl="0" w:tplc="0C09000F">
      <w:start w:val="1"/>
      <w:numFmt w:val="decimal"/>
      <w:lvlText w:val="%1."/>
      <w:lvlJc w:val="left"/>
      <w:pPr>
        <w:ind w:left="720" w:hanging="360"/>
      </w:pPr>
    </w:lvl>
    <w:lvl w:ilvl="1" w:tplc="5498D4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002A03"/>
    <w:multiLevelType w:val="multilevel"/>
    <w:tmpl w:val="CAB29EE2"/>
    <w:lvl w:ilvl="0">
      <w:start w:val="30"/>
      <w:numFmt w:val="decimal"/>
      <w:lvlText w:val="%1"/>
      <w:lvlJc w:val="left"/>
      <w:pPr>
        <w:ind w:left="380" w:hanging="380"/>
      </w:pPr>
      <w:rPr>
        <w:rFonts w:hint="default"/>
      </w:rPr>
    </w:lvl>
    <w:lvl w:ilvl="1">
      <w:start w:val="1"/>
      <w:numFmt w:val="decimal"/>
      <w:lvlText w:val="%1.%2"/>
      <w:lvlJc w:val="left"/>
      <w:pPr>
        <w:ind w:left="1460" w:hanging="3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44A12050"/>
    <w:multiLevelType w:val="hybridMultilevel"/>
    <w:tmpl w:val="C5A873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AE57A0E"/>
    <w:multiLevelType w:val="hybridMultilevel"/>
    <w:tmpl w:val="99248A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CF230A1"/>
    <w:multiLevelType w:val="singleLevel"/>
    <w:tmpl w:val="724C33F6"/>
    <w:lvl w:ilvl="0">
      <w:start w:val="8"/>
      <w:numFmt w:val="decimal"/>
      <w:lvlText w:val="%1."/>
      <w:lvlJc w:val="left"/>
      <w:pPr>
        <w:tabs>
          <w:tab w:val="num" w:pos="720"/>
        </w:tabs>
        <w:ind w:left="720" w:hanging="720"/>
      </w:pPr>
      <w:rPr>
        <w:rFonts w:hint="default"/>
        <w:b/>
      </w:rPr>
    </w:lvl>
  </w:abstractNum>
  <w:abstractNum w:abstractNumId="10" w15:restartNumberingAfterBreak="0">
    <w:nsid w:val="51DC3850"/>
    <w:multiLevelType w:val="hybridMultilevel"/>
    <w:tmpl w:val="BE52FA6E"/>
    <w:lvl w:ilvl="0" w:tplc="B7F8144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791C18"/>
    <w:multiLevelType w:val="multilevel"/>
    <w:tmpl w:val="0F5EE3C8"/>
    <w:lvl w:ilvl="0">
      <w:start w:val="1"/>
      <w:numFmt w:val="lowerLetter"/>
      <w:lvlText w:val="%1."/>
      <w:lvlJc w:val="left"/>
      <w:pPr>
        <w:tabs>
          <w:tab w:val="left" w:pos="432"/>
        </w:tabs>
      </w:pPr>
      <w:rPr>
        <w:rFonts w:ascii="Arial" w:eastAsia="Arial" w:hAnsi="Arial"/>
        <w:strike w:val="0"/>
        <w:color w:val="000000"/>
        <w:spacing w:val="9"/>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A754F3"/>
    <w:multiLevelType w:val="hybridMultilevel"/>
    <w:tmpl w:val="62C0E7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4085E37"/>
    <w:multiLevelType w:val="hybridMultilevel"/>
    <w:tmpl w:val="76AC47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406380"/>
    <w:multiLevelType w:val="hybridMultilevel"/>
    <w:tmpl w:val="E51052B8"/>
    <w:lvl w:ilvl="0" w:tplc="04090001">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9862F2"/>
    <w:multiLevelType w:val="multilevel"/>
    <w:tmpl w:val="661A48E2"/>
    <w:lvl w:ilvl="0">
      <w:start w:val="8"/>
      <w:numFmt w:val="decimal"/>
      <w:lvlText w:val="%1"/>
      <w:lvlJc w:val="left"/>
      <w:pPr>
        <w:tabs>
          <w:tab w:val="num" w:pos="1440"/>
        </w:tabs>
        <w:ind w:left="1440" w:hanging="1440"/>
      </w:pPr>
      <w:rPr>
        <w:rFonts w:hint="default"/>
      </w:rPr>
    </w:lvl>
    <w:lvl w:ilvl="1">
      <w:start w:val="2"/>
      <w:numFmt w:val="decimal"/>
      <w:lvlText w:val="%1.%2"/>
      <w:lvlJc w:val="left"/>
      <w:pPr>
        <w:tabs>
          <w:tab w:val="num" w:pos="1800"/>
        </w:tabs>
        <w:ind w:left="1800" w:hanging="1440"/>
      </w:pPr>
      <w:rPr>
        <w:rFonts w:hint="default"/>
      </w:rPr>
    </w:lvl>
    <w:lvl w:ilvl="2">
      <w:start w:val="4"/>
      <w:numFmt w:val="decimal"/>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741815B4"/>
    <w:multiLevelType w:val="multilevel"/>
    <w:tmpl w:val="87228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74572830">
    <w:abstractNumId w:val="11"/>
  </w:num>
  <w:num w:numId="2" w16cid:durableId="1572426242">
    <w:abstractNumId w:val="1"/>
  </w:num>
  <w:num w:numId="3" w16cid:durableId="774131045">
    <w:abstractNumId w:val="4"/>
  </w:num>
  <w:num w:numId="4" w16cid:durableId="868183729">
    <w:abstractNumId w:val="10"/>
  </w:num>
  <w:num w:numId="5" w16cid:durableId="1912545376">
    <w:abstractNumId w:val="16"/>
  </w:num>
  <w:num w:numId="6" w16cid:durableId="705718386">
    <w:abstractNumId w:val="0"/>
  </w:num>
  <w:num w:numId="7" w16cid:durableId="520046867">
    <w:abstractNumId w:val="2"/>
  </w:num>
  <w:num w:numId="8" w16cid:durableId="254243290">
    <w:abstractNumId w:val="12"/>
  </w:num>
  <w:num w:numId="9" w16cid:durableId="1505047616">
    <w:abstractNumId w:val="5"/>
  </w:num>
  <w:num w:numId="10" w16cid:durableId="1930506133">
    <w:abstractNumId w:val="6"/>
  </w:num>
  <w:num w:numId="11" w16cid:durableId="928464403">
    <w:abstractNumId w:val="3"/>
  </w:num>
  <w:num w:numId="12" w16cid:durableId="671226022">
    <w:abstractNumId w:val="13"/>
  </w:num>
  <w:num w:numId="13" w16cid:durableId="1390111615">
    <w:abstractNumId w:val="15"/>
  </w:num>
  <w:num w:numId="14" w16cid:durableId="273680521">
    <w:abstractNumId w:val="9"/>
  </w:num>
  <w:num w:numId="15" w16cid:durableId="1033577987">
    <w:abstractNumId w:val="14"/>
  </w:num>
  <w:num w:numId="16" w16cid:durableId="761727878">
    <w:abstractNumId w:val="7"/>
  </w:num>
  <w:num w:numId="17" w16cid:durableId="953974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L1G8KD2yNaSgO0DyqwfSmQiONYA7DLAfq6StWOZeE4nkJWhr+G1CAX2M/08iC4KQjMP43Hvx9xG7JUq6MTi/w==" w:salt="EdVALSsfYIEp/dI/0Keu6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MDS2tDA0MLA0MTFU0lEKTi0uzszPAykwrAUAI1mhQywAAAA="/>
  </w:docVars>
  <w:rsids>
    <w:rsidRoot w:val="00B24B2E"/>
    <w:rsid w:val="00004778"/>
    <w:rsid w:val="00024798"/>
    <w:rsid w:val="00034927"/>
    <w:rsid w:val="00051D1C"/>
    <w:rsid w:val="0006134C"/>
    <w:rsid w:val="00061D26"/>
    <w:rsid w:val="00070678"/>
    <w:rsid w:val="00073FD9"/>
    <w:rsid w:val="00075FA8"/>
    <w:rsid w:val="00082D2A"/>
    <w:rsid w:val="00092BAF"/>
    <w:rsid w:val="00097F2D"/>
    <w:rsid w:val="000C22D7"/>
    <w:rsid w:val="000D28B1"/>
    <w:rsid w:val="000E01BF"/>
    <w:rsid w:val="0010359F"/>
    <w:rsid w:val="0012073A"/>
    <w:rsid w:val="00120D8E"/>
    <w:rsid w:val="00123192"/>
    <w:rsid w:val="001250CA"/>
    <w:rsid w:val="001270A1"/>
    <w:rsid w:val="00143692"/>
    <w:rsid w:val="00143704"/>
    <w:rsid w:val="00165377"/>
    <w:rsid w:val="00173CC5"/>
    <w:rsid w:val="0018466E"/>
    <w:rsid w:val="00192287"/>
    <w:rsid w:val="00196B54"/>
    <w:rsid w:val="00197801"/>
    <w:rsid w:val="001B5B29"/>
    <w:rsid w:val="001B6603"/>
    <w:rsid w:val="001C4DAD"/>
    <w:rsid w:val="001D2153"/>
    <w:rsid w:val="001D2DD0"/>
    <w:rsid w:val="001E2F4D"/>
    <w:rsid w:val="001E3522"/>
    <w:rsid w:val="001E6E5A"/>
    <w:rsid w:val="001F57FB"/>
    <w:rsid w:val="00212B4F"/>
    <w:rsid w:val="00231551"/>
    <w:rsid w:val="002437E1"/>
    <w:rsid w:val="00275891"/>
    <w:rsid w:val="002843DF"/>
    <w:rsid w:val="00291793"/>
    <w:rsid w:val="002929EE"/>
    <w:rsid w:val="002A0B2D"/>
    <w:rsid w:val="002A16CA"/>
    <w:rsid w:val="002A291D"/>
    <w:rsid w:val="002A69D8"/>
    <w:rsid w:val="002B2B3E"/>
    <w:rsid w:val="002C5E7F"/>
    <w:rsid w:val="002C6293"/>
    <w:rsid w:val="002C74EE"/>
    <w:rsid w:val="002D18FA"/>
    <w:rsid w:val="002D1D32"/>
    <w:rsid w:val="002D48DA"/>
    <w:rsid w:val="002E25B5"/>
    <w:rsid w:val="002E4AD9"/>
    <w:rsid w:val="002F1860"/>
    <w:rsid w:val="002F3CFA"/>
    <w:rsid w:val="002F6DD8"/>
    <w:rsid w:val="00304E48"/>
    <w:rsid w:val="00337735"/>
    <w:rsid w:val="00344E89"/>
    <w:rsid w:val="00350C4C"/>
    <w:rsid w:val="003641F1"/>
    <w:rsid w:val="00366D3D"/>
    <w:rsid w:val="00373F74"/>
    <w:rsid w:val="00374BED"/>
    <w:rsid w:val="00375650"/>
    <w:rsid w:val="0039782A"/>
    <w:rsid w:val="003B27C1"/>
    <w:rsid w:val="003B60FB"/>
    <w:rsid w:val="003C05F6"/>
    <w:rsid w:val="003C7458"/>
    <w:rsid w:val="003D0AFE"/>
    <w:rsid w:val="003D1BC8"/>
    <w:rsid w:val="003D35A3"/>
    <w:rsid w:val="003E63B2"/>
    <w:rsid w:val="003F5E69"/>
    <w:rsid w:val="00402038"/>
    <w:rsid w:val="00403FC7"/>
    <w:rsid w:val="0040612A"/>
    <w:rsid w:val="00410180"/>
    <w:rsid w:val="00413697"/>
    <w:rsid w:val="0042512B"/>
    <w:rsid w:val="004363AC"/>
    <w:rsid w:val="0044013B"/>
    <w:rsid w:val="00452394"/>
    <w:rsid w:val="0045261F"/>
    <w:rsid w:val="004638C7"/>
    <w:rsid w:val="0046751F"/>
    <w:rsid w:val="004A2F34"/>
    <w:rsid w:val="004C59BA"/>
    <w:rsid w:val="004E2D33"/>
    <w:rsid w:val="004F3BA8"/>
    <w:rsid w:val="004F4743"/>
    <w:rsid w:val="004F4B4A"/>
    <w:rsid w:val="00512F16"/>
    <w:rsid w:val="00517119"/>
    <w:rsid w:val="0053787E"/>
    <w:rsid w:val="00566D05"/>
    <w:rsid w:val="00585C30"/>
    <w:rsid w:val="00595E5C"/>
    <w:rsid w:val="005D33C4"/>
    <w:rsid w:val="005D4291"/>
    <w:rsid w:val="005E3779"/>
    <w:rsid w:val="005E768E"/>
    <w:rsid w:val="005F0056"/>
    <w:rsid w:val="005F527A"/>
    <w:rsid w:val="005F675C"/>
    <w:rsid w:val="00607CE2"/>
    <w:rsid w:val="00614D0E"/>
    <w:rsid w:val="00615536"/>
    <w:rsid w:val="00622DB1"/>
    <w:rsid w:val="0062546C"/>
    <w:rsid w:val="006270FD"/>
    <w:rsid w:val="0065118E"/>
    <w:rsid w:val="006541AF"/>
    <w:rsid w:val="0065764A"/>
    <w:rsid w:val="0066423B"/>
    <w:rsid w:val="006663F9"/>
    <w:rsid w:val="006A026F"/>
    <w:rsid w:val="006A37F9"/>
    <w:rsid w:val="006B2358"/>
    <w:rsid w:val="006B658B"/>
    <w:rsid w:val="006C4E63"/>
    <w:rsid w:val="006E0118"/>
    <w:rsid w:val="006E0EB5"/>
    <w:rsid w:val="006E1A79"/>
    <w:rsid w:val="006E27C1"/>
    <w:rsid w:val="006E28BB"/>
    <w:rsid w:val="006E2D0D"/>
    <w:rsid w:val="006E3B7E"/>
    <w:rsid w:val="006EE17B"/>
    <w:rsid w:val="006F6474"/>
    <w:rsid w:val="0070344A"/>
    <w:rsid w:val="00711D89"/>
    <w:rsid w:val="0072544D"/>
    <w:rsid w:val="00734993"/>
    <w:rsid w:val="00747586"/>
    <w:rsid w:val="00750FDC"/>
    <w:rsid w:val="00756DC9"/>
    <w:rsid w:val="0076287E"/>
    <w:rsid w:val="00774747"/>
    <w:rsid w:val="00774B14"/>
    <w:rsid w:val="00780E50"/>
    <w:rsid w:val="00787E31"/>
    <w:rsid w:val="00797592"/>
    <w:rsid w:val="007A084E"/>
    <w:rsid w:val="007B2AFC"/>
    <w:rsid w:val="007B7049"/>
    <w:rsid w:val="007C61BC"/>
    <w:rsid w:val="007D0931"/>
    <w:rsid w:val="007E05F6"/>
    <w:rsid w:val="007E1F79"/>
    <w:rsid w:val="007E42B9"/>
    <w:rsid w:val="007E4E8D"/>
    <w:rsid w:val="007F4567"/>
    <w:rsid w:val="007F5B57"/>
    <w:rsid w:val="00806EE4"/>
    <w:rsid w:val="00807CE1"/>
    <w:rsid w:val="00831BE4"/>
    <w:rsid w:val="008353C0"/>
    <w:rsid w:val="008415C4"/>
    <w:rsid w:val="0084385A"/>
    <w:rsid w:val="00851F13"/>
    <w:rsid w:val="008627BC"/>
    <w:rsid w:val="00865C13"/>
    <w:rsid w:val="0086610D"/>
    <w:rsid w:val="008709C9"/>
    <w:rsid w:val="008839CA"/>
    <w:rsid w:val="008961CD"/>
    <w:rsid w:val="008A04D4"/>
    <w:rsid w:val="008A1FCF"/>
    <w:rsid w:val="008F0943"/>
    <w:rsid w:val="008F3CD1"/>
    <w:rsid w:val="0090655A"/>
    <w:rsid w:val="0091353B"/>
    <w:rsid w:val="0093242C"/>
    <w:rsid w:val="00935688"/>
    <w:rsid w:val="00935702"/>
    <w:rsid w:val="00941CBC"/>
    <w:rsid w:val="00954606"/>
    <w:rsid w:val="0095627F"/>
    <w:rsid w:val="009570F2"/>
    <w:rsid w:val="00983A38"/>
    <w:rsid w:val="009B282E"/>
    <w:rsid w:val="009D37F5"/>
    <w:rsid w:val="009E10B0"/>
    <w:rsid w:val="00A04CFD"/>
    <w:rsid w:val="00A0716A"/>
    <w:rsid w:val="00A12055"/>
    <w:rsid w:val="00A144D0"/>
    <w:rsid w:val="00A1616E"/>
    <w:rsid w:val="00A16C67"/>
    <w:rsid w:val="00A4540E"/>
    <w:rsid w:val="00A7543A"/>
    <w:rsid w:val="00A83543"/>
    <w:rsid w:val="00A851E0"/>
    <w:rsid w:val="00A855B8"/>
    <w:rsid w:val="00A94E86"/>
    <w:rsid w:val="00AB78C9"/>
    <w:rsid w:val="00AD3E2C"/>
    <w:rsid w:val="00AE40C3"/>
    <w:rsid w:val="00AF4457"/>
    <w:rsid w:val="00AF6D7A"/>
    <w:rsid w:val="00B02A2C"/>
    <w:rsid w:val="00B07BF2"/>
    <w:rsid w:val="00B07CCD"/>
    <w:rsid w:val="00B24B2E"/>
    <w:rsid w:val="00B264E0"/>
    <w:rsid w:val="00B36E7D"/>
    <w:rsid w:val="00B4450C"/>
    <w:rsid w:val="00B45466"/>
    <w:rsid w:val="00B81D81"/>
    <w:rsid w:val="00B84E9D"/>
    <w:rsid w:val="00B915A2"/>
    <w:rsid w:val="00B95E04"/>
    <w:rsid w:val="00BA6B45"/>
    <w:rsid w:val="00BB37FC"/>
    <w:rsid w:val="00BB7DCE"/>
    <w:rsid w:val="00BD56AA"/>
    <w:rsid w:val="00BE069D"/>
    <w:rsid w:val="00BF3175"/>
    <w:rsid w:val="00C04820"/>
    <w:rsid w:val="00C146E6"/>
    <w:rsid w:val="00C1559F"/>
    <w:rsid w:val="00C35586"/>
    <w:rsid w:val="00C55223"/>
    <w:rsid w:val="00C64D91"/>
    <w:rsid w:val="00C725D5"/>
    <w:rsid w:val="00C80650"/>
    <w:rsid w:val="00C96799"/>
    <w:rsid w:val="00CC0EB0"/>
    <w:rsid w:val="00CC5BFB"/>
    <w:rsid w:val="00CE22EF"/>
    <w:rsid w:val="00CE273A"/>
    <w:rsid w:val="00CE4ABF"/>
    <w:rsid w:val="00CE5541"/>
    <w:rsid w:val="00CE66B8"/>
    <w:rsid w:val="00CF1EEC"/>
    <w:rsid w:val="00CF675E"/>
    <w:rsid w:val="00D10BA5"/>
    <w:rsid w:val="00D115CF"/>
    <w:rsid w:val="00D17320"/>
    <w:rsid w:val="00D2253E"/>
    <w:rsid w:val="00D228F9"/>
    <w:rsid w:val="00D23A4A"/>
    <w:rsid w:val="00D24C37"/>
    <w:rsid w:val="00D265C6"/>
    <w:rsid w:val="00D27F0C"/>
    <w:rsid w:val="00D32D84"/>
    <w:rsid w:val="00D371D4"/>
    <w:rsid w:val="00D57B71"/>
    <w:rsid w:val="00D57E56"/>
    <w:rsid w:val="00D74EEF"/>
    <w:rsid w:val="00D76654"/>
    <w:rsid w:val="00D828B6"/>
    <w:rsid w:val="00D90DF0"/>
    <w:rsid w:val="00D949C2"/>
    <w:rsid w:val="00DA1517"/>
    <w:rsid w:val="00DA3855"/>
    <w:rsid w:val="00DB5AC3"/>
    <w:rsid w:val="00DC7944"/>
    <w:rsid w:val="00DD1F34"/>
    <w:rsid w:val="00DD45EA"/>
    <w:rsid w:val="00DF39FD"/>
    <w:rsid w:val="00DF4C18"/>
    <w:rsid w:val="00E31EC6"/>
    <w:rsid w:val="00E4719A"/>
    <w:rsid w:val="00E629EC"/>
    <w:rsid w:val="00E65A05"/>
    <w:rsid w:val="00E66037"/>
    <w:rsid w:val="00E77572"/>
    <w:rsid w:val="00E92F6F"/>
    <w:rsid w:val="00E93808"/>
    <w:rsid w:val="00EA6127"/>
    <w:rsid w:val="00EB7FEA"/>
    <w:rsid w:val="00EC0625"/>
    <w:rsid w:val="00EC587E"/>
    <w:rsid w:val="00ED0E59"/>
    <w:rsid w:val="00ED4423"/>
    <w:rsid w:val="00EE4407"/>
    <w:rsid w:val="00F13DF2"/>
    <w:rsid w:val="00F17D0C"/>
    <w:rsid w:val="00F3572A"/>
    <w:rsid w:val="00F40009"/>
    <w:rsid w:val="00F52060"/>
    <w:rsid w:val="00F5363B"/>
    <w:rsid w:val="00F562BE"/>
    <w:rsid w:val="00F5667F"/>
    <w:rsid w:val="00F635B8"/>
    <w:rsid w:val="00F63FD1"/>
    <w:rsid w:val="00F65FA3"/>
    <w:rsid w:val="00F70D3A"/>
    <w:rsid w:val="00F71F3D"/>
    <w:rsid w:val="00F763BE"/>
    <w:rsid w:val="00F76CA6"/>
    <w:rsid w:val="00F82CCE"/>
    <w:rsid w:val="00F84615"/>
    <w:rsid w:val="00F8563C"/>
    <w:rsid w:val="00F9412B"/>
    <w:rsid w:val="00FA3B05"/>
    <w:rsid w:val="00FA6DEF"/>
    <w:rsid w:val="00FA7409"/>
    <w:rsid w:val="00FB03EC"/>
    <w:rsid w:val="00FD4D47"/>
    <w:rsid w:val="00FF008D"/>
    <w:rsid w:val="00FF3C62"/>
    <w:rsid w:val="0DFC9CF1"/>
    <w:rsid w:val="0EEAEE3A"/>
    <w:rsid w:val="193CD461"/>
    <w:rsid w:val="1D12BEEB"/>
    <w:rsid w:val="28A4F873"/>
    <w:rsid w:val="32F3093E"/>
    <w:rsid w:val="3674464B"/>
    <w:rsid w:val="39417F3D"/>
    <w:rsid w:val="3B6703D1"/>
    <w:rsid w:val="40DAA383"/>
    <w:rsid w:val="441A5CE8"/>
    <w:rsid w:val="4D900AAC"/>
    <w:rsid w:val="522DE2CB"/>
    <w:rsid w:val="52F96845"/>
    <w:rsid w:val="61EFA51E"/>
    <w:rsid w:val="621D1B14"/>
    <w:rsid w:val="6A2D9881"/>
    <w:rsid w:val="6B4CC5A9"/>
    <w:rsid w:val="6F6B4040"/>
    <w:rsid w:val="74FC2477"/>
    <w:rsid w:val="7C5B5C6E"/>
    <w:rsid w:val="7C60D4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78963"/>
  <w15:chartTrackingRefBased/>
  <w15:docId w15:val="{E48BB7C3-FB9D-4F7F-A707-FEEFB4F7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B2E"/>
  </w:style>
  <w:style w:type="paragraph" w:styleId="Footer">
    <w:name w:val="footer"/>
    <w:basedOn w:val="Normal"/>
    <w:link w:val="FooterChar"/>
    <w:uiPriority w:val="99"/>
    <w:unhideWhenUsed/>
    <w:rsid w:val="00B24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B2E"/>
  </w:style>
  <w:style w:type="table" w:styleId="TableGrid">
    <w:name w:val="Table Grid"/>
    <w:basedOn w:val="TableNormal"/>
    <w:uiPriority w:val="39"/>
    <w:rsid w:val="00B2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E63"/>
    <w:pPr>
      <w:ind w:left="720"/>
      <w:contextualSpacing/>
    </w:pPr>
  </w:style>
  <w:style w:type="paragraph" w:styleId="NoSpacing">
    <w:name w:val="No Spacing"/>
    <w:uiPriority w:val="1"/>
    <w:qFormat/>
    <w:rsid w:val="007C61BC"/>
    <w:pPr>
      <w:spacing w:after="0" w:line="240" w:lineRule="auto"/>
    </w:pPr>
  </w:style>
  <w:style w:type="character" w:styleId="Hyperlink">
    <w:name w:val="Hyperlink"/>
    <w:basedOn w:val="DefaultParagraphFont"/>
    <w:uiPriority w:val="99"/>
    <w:unhideWhenUsed/>
    <w:rsid w:val="00F70D3A"/>
    <w:rPr>
      <w:color w:val="0563C1" w:themeColor="hyperlink"/>
      <w:u w:val="single"/>
    </w:rPr>
  </w:style>
  <w:style w:type="character" w:styleId="UnresolvedMention">
    <w:name w:val="Unresolved Mention"/>
    <w:basedOn w:val="DefaultParagraphFont"/>
    <w:uiPriority w:val="99"/>
    <w:semiHidden/>
    <w:unhideWhenUsed/>
    <w:rsid w:val="00F70D3A"/>
    <w:rPr>
      <w:color w:val="605E5C"/>
      <w:shd w:val="clear" w:color="auto" w:fill="E1DFDD"/>
    </w:rPr>
  </w:style>
  <w:style w:type="paragraph" w:customStyle="1" w:styleId="Default">
    <w:name w:val="Default"/>
    <w:qFormat/>
    <w:rsid w:val="0039782A"/>
    <w:pPr>
      <w:spacing w:after="0" w:line="240" w:lineRule="auto"/>
    </w:pPr>
    <w:rPr>
      <w:rFonts w:ascii="Calibri" w:eastAsia="Calibri" w:hAnsi="Calibri" w:cs="Calibri"/>
      <w:color w:val="000000"/>
      <w:sz w:val="24"/>
      <w:szCs w:val="24"/>
    </w:rPr>
  </w:style>
  <w:style w:type="paragraph" w:styleId="Revision">
    <w:name w:val="Revision"/>
    <w:hidden/>
    <w:uiPriority w:val="99"/>
    <w:semiHidden/>
    <w:rsid w:val="00B915A2"/>
    <w:pPr>
      <w:spacing w:after="0" w:line="240" w:lineRule="auto"/>
    </w:pPr>
  </w:style>
  <w:style w:type="paragraph" w:styleId="BodyText">
    <w:name w:val="Body Text"/>
    <w:basedOn w:val="Normal"/>
    <w:link w:val="BodyTextChar"/>
    <w:rsid w:val="006E28BB"/>
    <w:pPr>
      <w:spacing w:after="0" w:line="360" w:lineRule="auto"/>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6E28BB"/>
    <w:rPr>
      <w:rFonts w:ascii="Arial" w:eastAsia="Times New Roman" w:hAnsi="Arial" w:cs="Times New Roman"/>
      <w:sz w:val="24"/>
      <w:szCs w:val="20"/>
      <w:lang w:val="en-US"/>
    </w:rPr>
  </w:style>
  <w:style w:type="paragraph" w:styleId="BodyTextIndent2">
    <w:name w:val="Body Text Indent 2"/>
    <w:basedOn w:val="Normal"/>
    <w:link w:val="BodyTextIndent2Char"/>
    <w:rsid w:val="006E28BB"/>
    <w:pPr>
      <w:tabs>
        <w:tab w:val="left" w:pos="2160"/>
      </w:tabs>
      <w:spacing w:after="0" w:line="360" w:lineRule="auto"/>
      <w:ind w:left="2160" w:hanging="1440"/>
      <w:jc w:val="both"/>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rsid w:val="006E28BB"/>
    <w:rPr>
      <w:rFonts w:ascii="Arial" w:eastAsia="Times New Roman" w:hAnsi="Arial" w:cs="Times New Roman"/>
      <w:sz w:val="24"/>
      <w:szCs w:val="20"/>
      <w:lang w:val="en-US"/>
    </w:rPr>
  </w:style>
  <w:style w:type="character" w:customStyle="1" w:styleId="ui-provider">
    <w:name w:val="ui-provider"/>
    <w:basedOn w:val="DefaultParagraphFont"/>
    <w:rsid w:val="005E768E"/>
  </w:style>
  <w:style w:type="paragraph" w:styleId="NormalWeb">
    <w:name w:val="Normal (Web)"/>
    <w:basedOn w:val="Normal"/>
    <w:uiPriority w:val="99"/>
    <w:semiHidden/>
    <w:unhideWhenUsed/>
    <w:rsid w:val="002B2B3E"/>
    <w:rPr>
      <w:rFonts w:ascii="Times New Roman" w:hAnsi="Times New Roman" w:cs="Times New Roman"/>
      <w:sz w:val="24"/>
      <w:szCs w:val="24"/>
    </w:rPr>
  </w:style>
  <w:style w:type="character" w:styleId="PlaceholderText">
    <w:name w:val="Placeholder Text"/>
    <w:basedOn w:val="DefaultParagraphFont"/>
    <w:uiPriority w:val="99"/>
    <w:semiHidden/>
    <w:rsid w:val="004401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975">
      <w:bodyDiv w:val="1"/>
      <w:marLeft w:val="0"/>
      <w:marRight w:val="0"/>
      <w:marTop w:val="0"/>
      <w:marBottom w:val="0"/>
      <w:divBdr>
        <w:top w:val="none" w:sz="0" w:space="0" w:color="auto"/>
        <w:left w:val="none" w:sz="0" w:space="0" w:color="auto"/>
        <w:bottom w:val="none" w:sz="0" w:space="0" w:color="auto"/>
        <w:right w:val="none" w:sz="0" w:space="0" w:color="auto"/>
      </w:divBdr>
    </w:div>
    <w:div w:id="19816649">
      <w:bodyDiv w:val="1"/>
      <w:marLeft w:val="0"/>
      <w:marRight w:val="0"/>
      <w:marTop w:val="0"/>
      <w:marBottom w:val="0"/>
      <w:divBdr>
        <w:top w:val="none" w:sz="0" w:space="0" w:color="auto"/>
        <w:left w:val="none" w:sz="0" w:space="0" w:color="auto"/>
        <w:bottom w:val="none" w:sz="0" w:space="0" w:color="auto"/>
        <w:right w:val="none" w:sz="0" w:space="0" w:color="auto"/>
      </w:divBdr>
    </w:div>
    <w:div w:id="358549728">
      <w:bodyDiv w:val="1"/>
      <w:marLeft w:val="0"/>
      <w:marRight w:val="0"/>
      <w:marTop w:val="0"/>
      <w:marBottom w:val="0"/>
      <w:divBdr>
        <w:top w:val="none" w:sz="0" w:space="0" w:color="auto"/>
        <w:left w:val="none" w:sz="0" w:space="0" w:color="auto"/>
        <w:bottom w:val="none" w:sz="0" w:space="0" w:color="auto"/>
        <w:right w:val="none" w:sz="0" w:space="0" w:color="auto"/>
      </w:divBdr>
    </w:div>
    <w:div w:id="18241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lgravialeisure.com.au/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1B0B1B-5CA8-44DD-91DF-ABE6FC505F20}"/>
      </w:docPartPr>
      <w:docPartBody>
        <w:p w:rsidR="007F667B" w:rsidRDefault="00D6547E">
          <w:r w:rsidRPr="006E6D2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A03D529-774D-4DFE-BE21-C51E4E5D1C66}"/>
      </w:docPartPr>
      <w:docPartBody>
        <w:p w:rsidR="007F667B" w:rsidRDefault="00D6547E">
          <w:r w:rsidRPr="006E6D21">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FB0C3E4-9D95-4929-9D56-9694C45F4618}"/>
      </w:docPartPr>
      <w:docPartBody>
        <w:p w:rsidR="003F1F25" w:rsidRDefault="007F667B">
          <w:r w:rsidRPr="003D5052">
            <w:rPr>
              <w:rStyle w:val="PlaceholderText"/>
            </w:rPr>
            <w:t>Choose an item.</w:t>
          </w:r>
        </w:p>
      </w:docPartBody>
    </w:docPart>
    <w:docPart>
      <w:docPartPr>
        <w:name w:val="11B52B8F4A28449AA48CD8428235C9B2"/>
        <w:category>
          <w:name w:val="General"/>
          <w:gallery w:val="placeholder"/>
        </w:category>
        <w:types>
          <w:type w:val="bbPlcHdr"/>
        </w:types>
        <w:behaviors>
          <w:behavior w:val="content"/>
        </w:behaviors>
        <w:guid w:val="{BB1EA516-D09E-45E3-9B54-149615F38466}"/>
      </w:docPartPr>
      <w:docPartBody>
        <w:p w:rsidR="003F1F25" w:rsidRDefault="007F667B" w:rsidP="007F667B">
          <w:pPr>
            <w:pStyle w:val="11B52B8F4A28449AA48CD8428235C9B2"/>
          </w:pPr>
          <w:r w:rsidRPr="003D5052">
            <w:rPr>
              <w:rStyle w:val="PlaceholderText"/>
            </w:rPr>
            <w:t>Choose an item.</w:t>
          </w:r>
        </w:p>
      </w:docPartBody>
    </w:docPart>
    <w:docPart>
      <w:docPartPr>
        <w:name w:val="50D6893416DA45A6A3A8EC359DADCD8C"/>
        <w:category>
          <w:name w:val="General"/>
          <w:gallery w:val="placeholder"/>
        </w:category>
        <w:types>
          <w:type w:val="bbPlcHdr"/>
        </w:types>
        <w:behaviors>
          <w:behavior w:val="content"/>
        </w:behaviors>
        <w:guid w:val="{740F12E0-F538-4A90-B261-26684917EDC0}"/>
      </w:docPartPr>
      <w:docPartBody>
        <w:p w:rsidR="003F1F25" w:rsidRDefault="007F667B" w:rsidP="007F667B">
          <w:pPr>
            <w:pStyle w:val="50D6893416DA45A6A3A8EC359DADCD8C"/>
          </w:pPr>
          <w:r w:rsidRPr="003D50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7E"/>
    <w:rsid w:val="000B5A58"/>
    <w:rsid w:val="001270A1"/>
    <w:rsid w:val="0020352B"/>
    <w:rsid w:val="00291EAF"/>
    <w:rsid w:val="003F1F25"/>
    <w:rsid w:val="006663F9"/>
    <w:rsid w:val="0070344A"/>
    <w:rsid w:val="007F667B"/>
    <w:rsid w:val="008F3CD1"/>
    <w:rsid w:val="00935702"/>
    <w:rsid w:val="00D6547E"/>
    <w:rsid w:val="00F16B3C"/>
    <w:rsid w:val="00FF7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67B"/>
    <w:rPr>
      <w:color w:val="666666"/>
    </w:rPr>
  </w:style>
  <w:style w:type="paragraph" w:customStyle="1" w:styleId="11B52B8F4A28449AA48CD8428235C9B2">
    <w:name w:val="11B52B8F4A28449AA48CD8428235C9B2"/>
    <w:rsid w:val="007F667B"/>
  </w:style>
  <w:style w:type="paragraph" w:customStyle="1" w:styleId="50D6893416DA45A6A3A8EC359DADCD8C">
    <w:name w:val="50D6893416DA45A6A3A8EC359DADCD8C"/>
    <w:rsid w:val="007F6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b7389-dfb1-4b84-be52-f3bc4f0fd720">
      <Terms xmlns="http://schemas.microsoft.com/office/infopath/2007/PartnerControls"/>
    </lcf76f155ced4ddcb4097134ff3c332f>
    <BelgraviaDivision xmlns="38eb7389-dfb1-4b84-be52-f3bc4f0fd720" xsi:nil="true"/>
    <BusinessArea xmlns="38eb7389-dfb1-4b84-be52-f3bc4f0fd720" xsi:nil="true"/>
    <Tile xmlns="38eb7389-dfb1-4b84-be52-f3bc4f0fd720">
      <Value>Forms, Templates and Guides</Value>
    </Tile>
    <OldFolderLocation xmlns="38eb7389-dfb1-4b84-be52-f3bc4f0fd720" xsi:nil="true"/>
    <Status xmlns="38eb7389-dfb1-4b84-be52-f3bc4f0fd720">Current</Status>
    <DocumentType xmlns="38eb7389-dfb1-4b84-be52-f3bc4f0fd720">
      <Value>Template</Value>
      <Value>Booking Form</Value>
      <Value>Form or Checklist</Value>
    </DocumentType>
    <ReviewFrequency xmlns="38eb7389-dfb1-4b84-be52-f3bc4f0fd720" xsi:nil="true"/>
    <State xmlns="38eb7389-dfb1-4b84-be52-f3bc4f0fd720" xsi:nil="true"/>
    <SharedWithUsers xmlns="61143a7e-1951-4f3d-ba7e-ae08c64711b1">
      <UserInfo>
        <DisplayName>Phil Sweet</DisplayName>
        <AccountId>545</AccountId>
        <AccountType/>
      </UserInfo>
    </SharedWithUsers>
    <TaxCatchAll xmlns="5e817312-eef5-4e80-b3d1-43c03000316f" xsi:nil="true"/>
    <_Flow_SignoffStatus xmlns="38eb7389-dfb1-4b84-be52-f3bc4f0fd7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47C9893E7584682E2F3E8D7427F42" ma:contentTypeVersion="25" ma:contentTypeDescription="Create a new document." ma:contentTypeScope="" ma:versionID="c7b5272b293a73143c6ca738a9af86c9">
  <xsd:schema xmlns:xsd="http://www.w3.org/2001/XMLSchema" xmlns:xs="http://www.w3.org/2001/XMLSchema" xmlns:p="http://schemas.microsoft.com/office/2006/metadata/properties" xmlns:ns2="38eb7389-dfb1-4b84-be52-f3bc4f0fd720" xmlns:ns3="61143a7e-1951-4f3d-ba7e-ae08c64711b1" xmlns:ns4="5e817312-eef5-4e80-b3d1-43c03000316f" targetNamespace="http://schemas.microsoft.com/office/2006/metadata/properties" ma:root="true" ma:fieldsID="1518690d03571475d90f6ae66bb191bc" ns2:_="" ns3:_="" ns4:_="">
    <xsd:import namespace="38eb7389-dfb1-4b84-be52-f3bc4f0fd720"/>
    <xsd:import namespace="61143a7e-1951-4f3d-ba7e-ae08c64711b1"/>
    <xsd:import namespace="5e817312-eef5-4e80-b3d1-43c03000316f"/>
    <xsd:element name="properties">
      <xsd:complexType>
        <xsd:sequence>
          <xsd:element name="documentManagement">
            <xsd:complexType>
              <xsd:all>
                <xsd:element ref="ns2:DocumentType" minOccurs="0"/>
                <xsd:element ref="ns2:BelgraviaDivision" minOccurs="0"/>
                <xsd:element ref="ns2:Status" minOccurs="0"/>
                <xsd:element ref="ns2:State" minOccurs="0"/>
                <xsd:element ref="ns2:ReviewFrequency" minOccurs="0"/>
                <xsd:element ref="ns2:Tile" minOccurs="0"/>
                <xsd:element ref="ns2:MediaServiceMetadata" minOccurs="0"/>
                <xsd:element ref="ns2:MediaServiceFastMetadata" minOccurs="0"/>
                <xsd:element ref="ns2:MediaServiceAutoKeyPoints" minOccurs="0"/>
                <xsd:element ref="ns2:MediaServiceKeyPoints" minOccurs="0"/>
                <xsd:element ref="ns2:OldFolderLocation"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BusinessAre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b7389-dfb1-4b84-be52-f3bc4f0fd720"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Element"/>
                        <xsd:enumeration value="Standard"/>
                        <xsd:enumeration value="Emergency Document"/>
                        <xsd:enumeration value="Form or Checklist"/>
                        <xsd:enumeration value="Framework"/>
                        <xsd:enumeration value="Information"/>
                        <xsd:enumeration value="Minutes or Agenda"/>
                        <xsd:enumeration value="Poster"/>
                        <xsd:enumeration value="Register"/>
                        <xsd:enumeration value="Report"/>
                        <xsd:enumeration value="Risk Assessment"/>
                        <xsd:enumeration value="Chemical Risk Assessment"/>
                        <xsd:enumeration value="SWP or SOP"/>
                        <xsd:enumeration value="SDS"/>
                        <xsd:enumeration value="Template"/>
                        <xsd:enumeration value="Training Documents"/>
                        <xsd:enumeration value="Emotional Wellbeing"/>
                      </xsd:restriction>
                    </xsd:simpleType>
                  </xsd:union>
                </xsd:simpleType>
              </xsd:element>
            </xsd:sequence>
          </xsd:extension>
        </xsd:complexContent>
      </xsd:complexType>
    </xsd:element>
    <xsd:element name="BelgraviaDivision" ma:index="9" nillable="true" ma:displayName="Belgravia Division" ma:format="Dropdown" ma:internalName="BelgraviaDivision">
      <xsd:complexType>
        <xsd:complexContent>
          <xsd:extension base="dms:MultiChoice">
            <xsd:sequence>
              <xsd:element name="Value" maxOccurs="unbounded" minOccurs="0" nillable="true">
                <xsd:simpleType>
                  <xsd:restriction base="dms:Choice">
                    <xsd:enumeration value="Leisure"/>
                    <xsd:enumeration value="Wellness"/>
                    <xsd:enumeration value="BPro"/>
                    <xsd:enumeration value="Genesis"/>
                    <xsd:enumeration value="Coaching Zone"/>
                    <xsd:enumeration value="NinjaParc"/>
                    <xsd:enumeration value="Pursuit"/>
                    <xsd:enumeration value="Jump!"/>
                    <xsd:enumeration value="Gymnastics"/>
                    <xsd:enumeration value="Belgravia Group"/>
                  </xsd:restriction>
                </xsd:simpleType>
              </xsd:element>
            </xsd:sequence>
          </xsd:extension>
        </xsd:complexContent>
      </xsd:complexType>
    </xsd:element>
    <xsd:element name="Status" ma:index="10" nillable="true" ma:displayName="Status" ma:format="Dropdown" ma:internalName="Status">
      <xsd:simpleType>
        <xsd:restriction base="dms:Choice">
          <xsd:enumeration value="Current"/>
          <xsd:enumeration value="Archive"/>
        </xsd:restriction>
      </xsd:simpleType>
    </xsd:element>
    <xsd:element name="State" ma:index="11" nillable="true" ma:displayName="State" ma:format="Dropdown" ma:internalName="State">
      <xsd:complexType>
        <xsd:complexContent>
          <xsd:extension base="dms:MultiChoice">
            <xsd:sequence>
              <xsd:element name="Value" maxOccurs="unbounded" minOccurs="0" nillable="true">
                <xsd:simpleType>
                  <xsd:restriction base="dms:Choice">
                    <xsd:enumeration value="VIC"/>
                    <xsd:enumeration value="NSW"/>
                    <xsd:enumeration value="QLD"/>
                    <xsd:enumeration value="WA"/>
                    <xsd:enumeration value="SA"/>
                    <xsd:enumeration value="TAS"/>
                    <xsd:enumeration value="NT"/>
                    <xsd:enumeration value="ACT"/>
                    <xsd:enumeration value="NZ"/>
                  </xsd:restriction>
                </xsd:simpleType>
              </xsd:element>
            </xsd:sequence>
          </xsd:extension>
        </xsd:complexContent>
      </xsd:complexType>
    </xsd:element>
    <xsd:element name="ReviewFrequency" ma:index="12" nillable="true" ma:displayName="Review Frequency" ma:format="Dropdown" ma:internalName="ReviewFrequency">
      <xsd:simpleType>
        <xsd:restriction base="dms:Choice">
          <xsd:enumeration value="Yearly"/>
          <xsd:enumeration value="2 Yearly"/>
          <xsd:enumeration value="3 Yearly"/>
          <xsd:enumeration value="5 Yearly"/>
        </xsd:restriction>
      </xsd:simpleType>
    </xsd:element>
    <xsd:element name="Tile" ma:index="13" nillable="true" ma:displayName="Tile" ma:format="Dropdown" ma:internalName="Tile">
      <xsd:complexType>
        <xsd:complexContent>
          <xsd:extension base="dms:MultiChoice">
            <xsd:sequence>
              <xsd:element name="Value" maxOccurs="unbounded" minOccurs="0" nillable="true">
                <xsd:simpleType>
                  <xsd:restriction base="dms:Choice">
                    <xsd:enumeration value="Report a Hazard, Incident or Lifeguard Intervention"/>
                    <xsd:enumeration value="Safety by Topic"/>
                    <xsd:enumeration value="Safety Policies"/>
                    <xsd:enumeration value="Risk Management"/>
                    <xsd:enumeration value="Forms, Templates and Guides"/>
                    <xsd:enumeration value="Complete an Audit"/>
                    <xsd:enumeration value="Access my incidents"/>
                    <xsd:enumeration value="Manage a team member injury"/>
                    <xsd:enumeration value="Provide mental health support"/>
                    <xsd:enumeration value="Update my noticeboard"/>
                    <xsd:enumeration value="Run a toolbox talk or safety training"/>
                    <xsd:enumeration value="Invite a contractor to prequalify"/>
                    <xsd:enumeration value="TMM - Access the GSPO"/>
                    <xsd:enumeration value="TMM - Regulator resources and legislation"/>
                    <xsd:enumeration value="TMM - Order safety equipment or resources"/>
                    <xsd:enumeration value="TMM - Safety Alerts and publications"/>
                    <xsd:enumeration value="Child Safety"/>
                    <xsd:enumeration value="First Aid, Emergency Management and Traffic Management"/>
                    <xsd:enumeration value="Chemical &amp; Gas Management"/>
                    <xsd:enumeration value="Manual Handling"/>
                    <xsd:enumeration value="Electrical"/>
                    <xsd:enumeration value="Visitor &amp; Contractor Management"/>
                    <xsd:enumeration value="Confined space &amp; High risk work"/>
                    <xsd:enumeration value="Managing infectious disease"/>
                    <xsd:enumeration value="Emotional Wellbeing"/>
                    <xsd:enumeration value="Slips, Trips &amp; Falls"/>
                    <xsd:enumeration value="Liquor Licensing"/>
                    <xsd:enumeration value="Food Safety"/>
                    <xsd:enumeration value="OVA"/>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OldFolderLocation" ma:index="18" nillable="true" ma:displayName="Old Folder Location" ma:format="Dropdown" ma:internalName="OldFolderLocation">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bd47d9-0f78-472f-babc-21715ce7a71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BusinessArea" ma:index="31" nillable="true" ma:displayName="Business Area" ma:format="Dropdown" ma:internalName="BusinessArea">
      <xsd:simpleType>
        <xsd:restriction base="dms:Choice">
          <xsd:enumeration value="Sustainability"/>
          <xsd:enumeration value="Choice 2"/>
          <xsd:enumeration value="Choice 3"/>
        </xsd:restriction>
      </xsd:simpleType>
    </xsd:element>
    <xsd:element name="_Flow_SignoffStatus" ma:index="3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143a7e-1951-4f3d-ba7e-ae08c64711b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817312-eef5-4e80-b3d1-43c03000316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cd693d8-2217-4c07-856b-29be60dc0993}" ma:internalName="TaxCatchAll" ma:showField="CatchAllData" ma:web="61143a7e-1951-4f3d-ba7e-ae08c64711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6B53-7D52-48DC-8091-B5BE6FE5374C}">
  <ds:schemaRefs>
    <ds:schemaRef ds:uri="http://schemas.microsoft.com/office/2006/metadata/properties"/>
    <ds:schemaRef ds:uri="http://schemas.microsoft.com/office/infopath/2007/PartnerControls"/>
    <ds:schemaRef ds:uri="38eb7389-dfb1-4b84-be52-f3bc4f0fd720"/>
    <ds:schemaRef ds:uri="61143a7e-1951-4f3d-ba7e-ae08c64711b1"/>
    <ds:schemaRef ds:uri="5e817312-eef5-4e80-b3d1-43c03000316f"/>
  </ds:schemaRefs>
</ds:datastoreItem>
</file>

<file path=customXml/itemProps2.xml><?xml version="1.0" encoding="utf-8"?>
<ds:datastoreItem xmlns:ds="http://schemas.openxmlformats.org/officeDocument/2006/customXml" ds:itemID="{CA81CFA0-DAE7-4A42-BB75-9CCE81101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b7389-dfb1-4b84-be52-f3bc4f0fd720"/>
    <ds:schemaRef ds:uri="61143a7e-1951-4f3d-ba7e-ae08c64711b1"/>
    <ds:schemaRef ds:uri="5e817312-eef5-4e80-b3d1-43c030003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6F7E5-F76F-4D9B-8813-ACDCCB2C49DC}">
  <ds:schemaRefs>
    <ds:schemaRef ds:uri="http://schemas.microsoft.com/sharepoint/v3/contenttype/forms"/>
  </ds:schemaRefs>
</ds:datastoreItem>
</file>

<file path=customXml/itemProps4.xml><?xml version="1.0" encoding="utf-8"?>
<ds:datastoreItem xmlns:ds="http://schemas.openxmlformats.org/officeDocument/2006/customXml" ds:itemID="{7409D6D6-73D3-4E9C-AFE9-DC27F3A1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1980</Words>
  <Characters>10259</Characters>
  <Application>Microsoft Office Word</Application>
  <DocSecurity>0</DocSecurity>
  <Lines>233</Lines>
  <Paragraphs>118</Paragraphs>
  <ScaleCrop>false</ScaleCrop>
  <HeadingPairs>
    <vt:vector size="2" baseType="variant">
      <vt:variant>
        <vt:lpstr>Title</vt:lpstr>
      </vt:variant>
      <vt:variant>
        <vt:i4>1</vt:i4>
      </vt:variant>
    </vt:vector>
  </HeadingPairs>
  <TitlesOfParts>
    <vt:vector size="1" baseType="lpstr">
      <vt:lpstr>Venue Booking Form Template</vt:lpstr>
    </vt:vector>
  </TitlesOfParts>
  <Company/>
  <LinksUpToDate>false</LinksUpToDate>
  <CharactersWithSpaces>12121</CharactersWithSpaces>
  <SharedDoc>false</SharedDoc>
  <HLinks>
    <vt:vector size="6" baseType="variant">
      <vt:variant>
        <vt:i4>8060971</vt:i4>
      </vt:variant>
      <vt:variant>
        <vt:i4>0</vt:i4>
      </vt:variant>
      <vt:variant>
        <vt:i4>0</vt:i4>
      </vt:variant>
      <vt:variant>
        <vt:i4>5</vt:i4>
      </vt:variant>
      <vt:variant>
        <vt:lpwstr>https://belgravialeisure.com.au/privacy-policy/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Venue Booking Form Template</dc:title>
  <dc:subject/>
  <dc:creator>Sarah Podesta</dc:creator>
  <cp:keywords/>
  <dc:description/>
  <cp:lastModifiedBy>Liam Jenkins</cp:lastModifiedBy>
  <cp:revision>20</cp:revision>
  <cp:lastPrinted>2025-03-17T08:54:00Z</cp:lastPrinted>
  <dcterms:created xsi:type="dcterms:W3CDTF">2025-03-18T09:28:00Z</dcterms:created>
  <dcterms:modified xsi:type="dcterms:W3CDTF">2025-11-25T03:34:00Z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0x01010065347C9893E7584682E2F3E8D7427F42</vt:lpwstr>
  </property>
  <property fmtid="{D5CDD505-2E9C-101B-9397-08002B2CF9AE}" pid="3" name="MediaServiceImageTags">
    <vt:lpwstr/>
  </property>
</Properties>
</file>